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A3DF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7.15pt;margin-top:-17.35pt;width:28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65A43" w:rsidRDefault="00D65A43" w:rsidP="003D4605">
                  <w:pPr>
                    <w:jc w:val="both"/>
                  </w:pPr>
                  <w:r w:rsidRPr="00E070C7">
                    <w:t xml:space="preserve">Приложение  к ОПОП по направлению подготовки 38.03.01 Экономика (уровень бакалавриата), Направленность (профиль) программы </w:t>
                  </w:r>
                  <w:r w:rsidR="00C6702B">
                    <w:t>Финансы и кредит</w:t>
                  </w:r>
                  <w:r w:rsidRPr="00E070C7">
                    <w:t xml:space="preserve">, </w:t>
                  </w:r>
                  <w:r w:rsidRPr="00666070">
                    <w:t>утв. при</w:t>
                  </w:r>
                  <w:r>
                    <w:t xml:space="preserve">казом ректора ОмГА от </w:t>
                  </w:r>
                  <w:r w:rsidR="006E386D" w:rsidRPr="008D4506">
                    <w:rPr>
                      <w:color w:val="000000"/>
                    </w:rPr>
                    <w:t>25.03.2024 №34.</w:t>
                  </w:r>
                </w:p>
                <w:p w:rsidR="00D65A43" w:rsidRPr="00641D51" w:rsidRDefault="00D65A4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17DE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6E386D">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A3DF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5A43" w:rsidRPr="00C94464" w:rsidRDefault="00D65A43" w:rsidP="00C94464">
                  <w:pPr>
                    <w:jc w:val="center"/>
                    <w:rPr>
                      <w:sz w:val="24"/>
                      <w:szCs w:val="24"/>
                    </w:rPr>
                  </w:pPr>
                  <w:r w:rsidRPr="00C94464">
                    <w:rPr>
                      <w:sz w:val="24"/>
                      <w:szCs w:val="24"/>
                    </w:rPr>
                    <w:t>УТВЕРЖДАЮ:</w:t>
                  </w:r>
                </w:p>
                <w:p w:rsidR="00D65A43" w:rsidRPr="00C94464" w:rsidRDefault="00D65A43" w:rsidP="00C94464">
                  <w:pPr>
                    <w:jc w:val="center"/>
                    <w:rPr>
                      <w:sz w:val="24"/>
                      <w:szCs w:val="24"/>
                    </w:rPr>
                  </w:pPr>
                  <w:r w:rsidRPr="00C94464">
                    <w:rPr>
                      <w:sz w:val="24"/>
                      <w:szCs w:val="24"/>
                    </w:rPr>
                    <w:t>Ректор, д.фил.н., профессор</w:t>
                  </w:r>
                </w:p>
                <w:p w:rsidR="00D65A43" w:rsidRDefault="00D65A43" w:rsidP="00C94464">
                  <w:pPr>
                    <w:jc w:val="center"/>
                    <w:rPr>
                      <w:sz w:val="24"/>
                      <w:szCs w:val="24"/>
                    </w:rPr>
                  </w:pPr>
                </w:p>
                <w:p w:rsidR="00D65A43" w:rsidRPr="00C94464" w:rsidRDefault="00D65A43" w:rsidP="00C94464">
                  <w:pPr>
                    <w:jc w:val="center"/>
                    <w:rPr>
                      <w:sz w:val="24"/>
                      <w:szCs w:val="24"/>
                    </w:rPr>
                  </w:pPr>
                  <w:r w:rsidRPr="00C94464">
                    <w:rPr>
                      <w:sz w:val="24"/>
                      <w:szCs w:val="24"/>
                    </w:rPr>
                    <w:t>______________А.Э. Еремеев</w:t>
                  </w:r>
                </w:p>
                <w:p w:rsidR="00D65A43" w:rsidRPr="00C94464" w:rsidRDefault="00D65A43" w:rsidP="00C94464">
                  <w:pPr>
                    <w:jc w:val="center"/>
                    <w:rPr>
                      <w:sz w:val="24"/>
                      <w:szCs w:val="24"/>
                    </w:rPr>
                  </w:pPr>
                  <w:r>
                    <w:rPr>
                      <w:sz w:val="24"/>
                      <w:szCs w:val="24"/>
                    </w:rPr>
                    <w:t xml:space="preserve">                              </w:t>
                  </w:r>
                  <w:r w:rsidR="00143F9B">
                    <w:rPr>
                      <w:sz w:val="24"/>
                      <w:szCs w:val="24"/>
                    </w:rPr>
                    <w:t>2</w:t>
                  </w:r>
                  <w:r w:rsidR="006E386D">
                    <w:rPr>
                      <w:sz w:val="24"/>
                      <w:szCs w:val="24"/>
                    </w:rPr>
                    <w:t>5</w:t>
                  </w:r>
                  <w:r w:rsidRPr="00C94464">
                    <w:rPr>
                      <w:sz w:val="24"/>
                      <w:szCs w:val="24"/>
                    </w:rPr>
                    <w:t>.</w:t>
                  </w:r>
                  <w:r>
                    <w:rPr>
                      <w:sz w:val="24"/>
                      <w:szCs w:val="24"/>
                    </w:rPr>
                    <w:t>0</w:t>
                  </w:r>
                  <w:r w:rsidR="007762DD">
                    <w:rPr>
                      <w:sz w:val="24"/>
                      <w:szCs w:val="24"/>
                    </w:rPr>
                    <w:t>3</w:t>
                  </w:r>
                  <w:r w:rsidRPr="00C94464">
                    <w:rPr>
                      <w:sz w:val="24"/>
                      <w:szCs w:val="24"/>
                    </w:rPr>
                    <w:t>.20</w:t>
                  </w:r>
                  <w:r w:rsidR="00143F9B">
                    <w:rPr>
                      <w:sz w:val="24"/>
                      <w:szCs w:val="24"/>
                    </w:rPr>
                    <w:t>2</w:t>
                  </w:r>
                  <w:r w:rsidR="006E386D">
                    <w:rPr>
                      <w:sz w:val="24"/>
                      <w:szCs w:val="24"/>
                    </w:rPr>
                    <w:t>4</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2F0D1E" w:rsidP="007F4B97">
      <w:pPr>
        <w:widowControl/>
        <w:suppressAutoHyphens/>
        <w:autoSpaceDE/>
        <w:adjustRightInd/>
        <w:jc w:val="center"/>
        <w:rPr>
          <w:b/>
          <w:bCs/>
          <w:caps/>
          <w:sz w:val="32"/>
          <w:szCs w:val="32"/>
        </w:rPr>
      </w:pPr>
      <w:r>
        <w:rPr>
          <w:b/>
          <w:bCs/>
          <w:caps/>
          <w:sz w:val="32"/>
          <w:szCs w:val="32"/>
        </w:rPr>
        <w:t>Национальная экономика</w:t>
      </w:r>
    </w:p>
    <w:p w:rsidR="005669CB" w:rsidRDefault="002F0D1E" w:rsidP="005669CB">
      <w:pPr>
        <w:widowControl/>
        <w:autoSpaceDN/>
        <w:jc w:val="center"/>
        <w:rPr>
          <w:bCs/>
          <w:sz w:val="24"/>
          <w:szCs w:val="24"/>
        </w:rPr>
      </w:pPr>
      <w:r w:rsidRPr="002F0D1E">
        <w:rPr>
          <w:bCs/>
          <w:sz w:val="24"/>
          <w:szCs w:val="24"/>
        </w:rPr>
        <w:t>Б1.В.ДВ.0</w:t>
      </w:r>
      <w:r w:rsidR="00B9275F">
        <w:rPr>
          <w:bCs/>
          <w:sz w:val="24"/>
          <w:szCs w:val="24"/>
        </w:rPr>
        <w:t>3</w:t>
      </w:r>
      <w:r w:rsidRPr="002F0D1E">
        <w:rPr>
          <w:bCs/>
          <w:sz w:val="24"/>
          <w:szCs w:val="24"/>
        </w:rPr>
        <w:t>.02</w:t>
      </w:r>
    </w:p>
    <w:p w:rsidR="002F0D1E" w:rsidRPr="00793E1B" w:rsidRDefault="002F0D1E"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C6702B">
        <w:rPr>
          <w:rFonts w:eastAsia="Courier New"/>
          <w:b/>
          <w:sz w:val="24"/>
          <w:szCs w:val="24"/>
          <w:lang w:bidi="ru-RU"/>
        </w:rPr>
        <w:t>Финансы и кредит</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3D4605" w:rsidRPr="007E618B" w:rsidRDefault="003D4605" w:rsidP="003D4605">
      <w:pPr>
        <w:widowControl/>
        <w:autoSpaceDE/>
        <w:autoSpaceDN/>
        <w:adjustRightInd/>
        <w:jc w:val="center"/>
        <w:rPr>
          <w:sz w:val="24"/>
          <w:szCs w:val="24"/>
        </w:rPr>
      </w:pPr>
      <w:r w:rsidRPr="007E618B">
        <w:rPr>
          <w:rFonts w:eastAsia="Courier New"/>
          <w:sz w:val="24"/>
          <w:szCs w:val="24"/>
          <w:lang w:bidi="ru-RU"/>
        </w:rPr>
        <w:t xml:space="preserve">Виды профессиональной деятельности: </w:t>
      </w:r>
      <w:r w:rsidR="0097764E" w:rsidRPr="00E81007">
        <w:rPr>
          <w:color w:val="000000"/>
          <w:sz w:val="24"/>
          <w:szCs w:val="24"/>
        </w:rPr>
        <w:t>расчетно-экономическая</w:t>
      </w:r>
      <w:r w:rsidR="0097764E">
        <w:rPr>
          <w:color w:val="000000"/>
          <w:sz w:val="24"/>
          <w:szCs w:val="24"/>
        </w:rPr>
        <w:t>,</w:t>
      </w:r>
      <w:r w:rsidR="0097764E" w:rsidRPr="00E81007">
        <w:rPr>
          <w:color w:val="000000"/>
          <w:sz w:val="24"/>
          <w:szCs w:val="24"/>
        </w:rPr>
        <w:t xml:space="preserve"> аналитическая, научно-исследовательская</w:t>
      </w:r>
      <w:r w:rsidR="0097764E">
        <w:rPr>
          <w:color w:val="000000"/>
          <w:sz w:val="24"/>
          <w:szCs w:val="24"/>
        </w:rPr>
        <w:t xml:space="preserve"> (основной),</w:t>
      </w:r>
      <w:r w:rsidR="0097764E" w:rsidRPr="00E81007">
        <w:rPr>
          <w:color w:val="000000"/>
          <w:sz w:val="24"/>
          <w:szCs w:val="24"/>
        </w:rPr>
        <w:t xml:space="preserve">  педагогическая</w:t>
      </w:r>
      <w:r w:rsidR="0097764E">
        <w:rPr>
          <w:color w:val="000000"/>
          <w:sz w:val="24"/>
          <w:szCs w:val="24"/>
        </w:rPr>
        <w:t>,</w:t>
      </w:r>
      <w:r w:rsidR="0097764E" w:rsidRPr="00E81007">
        <w:rPr>
          <w:color w:val="000000"/>
          <w:sz w:val="24"/>
          <w:szCs w:val="24"/>
        </w:rPr>
        <w:t xml:space="preserve"> учетная</w:t>
      </w:r>
      <w:r w:rsidR="0097764E">
        <w:rPr>
          <w:color w:val="000000"/>
          <w:sz w:val="24"/>
          <w:szCs w:val="24"/>
        </w:rPr>
        <w:t>,</w:t>
      </w:r>
      <w:r w:rsidR="0097764E" w:rsidRPr="00E81007">
        <w:rPr>
          <w:color w:val="000000"/>
          <w:sz w:val="24"/>
          <w:szCs w:val="24"/>
        </w:rPr>
        <w:t xml:space="preserve"> расчетно-финансовая</w:t>
      </w:r>
    </w:p>
    <w:p w:rsidR="003D4605" w:rsidRPr="007E618B" w:rsidRDefault="003D4605" w:rsidP="003D4605">
      <w:pPr>
        <w:widowControl/>
        <w:suppressAutoHyphens/>
        <w:autoSpaceDE/>
        <w:adjustRightInd/>
        <w:jc w:val="center"/>
        <w:rPr>
          <w:rFonts w:eastAsia="SimSun"/>
          <w:kern w:val="2"/>
          <w:sz w:val="24"/>
          <w:szCs w:val="24"/>
          <w:lang w:eastAsia="hi-IN" w:bidi="hi-IN"/>
        </w:rPr>
      </w:pPr>
    </w:p>
    <w:p w:rsidR="003D4605" w:rsidRPr="007E618B" w:rsidRDefault="003D4605" w:rsidP="003D4605">
      <w:pPr>
        <w:widowControl/>
        <w:suppressAutoHyphens/>
        <w:autoSpaceDE/>
        <w:adjustRightInd/>
        <w:jc w:val="center"/>
        <w:rPr>
          <w:rFonts w:eastAsia="SimSun"/>
          <w:b/>
          <w:kern w:val="2"/>
          <w:sz w:val="24"/>
          <w:szCs w:val="24"/>
          <w:lang w:eastAsia="hi-IN" w:bidi="hi-IN"/>
        </w:rPr>
      </w:pPr>
      <w:r w:rsidRPr="007E618B">
        <w:rPr>
          <w:rFonts w:eastAsia="SimSun"/>
          <w:b/>
          <w:kern w:val="2"/>
          <w:sz w:val="24"/>
          <w:szCs w:val="24"/>
          <w:lang w:eastAsia="hi-IN" w:bidi="hi-IN"/>
        </w:rPr>
        <w:t>Для обучающихся:</w:t>
      </w:r>
    </w:p>
    <w:p w:rsidR="006E386D" w:rsidRDefault="006E386D" w:rsidP="00143F9B">
      <w:pPr>
        <w:suppressAutoHyphens/>
        <w:spacing w:after="200" w:line="276" w:lineRule="auto"/>
        <w:contextualSpacing/>
        <w:jc w:val="center"/>
        <w:rPr>
          <w:rFonts w:eastAsia="SimSun"/>
          <w:kern w:val="2"/>
          <w:sz w:val="24"/>
          <w:szCs w:val="24"/>
          <w:lang w:eastAsia="hi-IN" w:bidi="hi-IN"/>
        </w:rPr>
      </w:pPr>
    </w:p>
    <w:p w:rsidR="00143F9B" w:rsidRPr="00371907" w:rsidRDefault="00143F9B" w:rsidP="00143F9B">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433FD3">
        <w:rPr>
          <w:rFonts w:eastAsia="SimSun"/>
          <w:kern w:val="2"/>
          <w:sz w:val="24"/>
          <w:szCs w:val="24"/>
          <w:lang w:eastAsia="hi-IN" w:bidi="hi-IN"/>
        </w:rPr>
        <w:t>2020/2021</w:t>
      </w:r>
      <w:r w:rsidR="00433FD3"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7762DD" w:rsidRDefault="007762DD" w:rsidP="007762DD">
      <w:pPr>
        <w:widowControl/>
        <w:suppressAutoHyphens/>
        <w:autoSpaceDE/>
        <w:adjustRightInd/>
        <w:rPr>
          <w:rFonts w:eastAsia="SimSun"/>
          <w:color w:val="000000"/>
          <w:kern w:val="2"/>
          <w:sz w:val="24"/>
          <w:szCs w:val="24"/>
          <w:lang w:eastAsia="hi-IN" w:bidi="hi-IN"/>
        </w:rPr>
      </w:pPr>
    </w:p>
    <w:p w:rsidR="007762DD" w:rsidRDefault="007762DD" w:rsidP="007762DD">
      <w:pPr>
        <w:widowControl/>
        <w:suppressAutoHyphens/>
        <w:autoSpaceDE/>
        <w:adjustRightInd/>
        <w:rPr>
          <w:rFonts w:eastAsia="SimSun"/>
          <w:color w:val="000000"/>
          <w:kern w:val="2"/>
          <w:sz w:val="24"/>
          <w:szCs w:val="24"/>
          <w:lang w:eastAsia="hi-IN" w:bidi="hi-IN"/>
        </w:rPr>
      </w:pPr>
    </w:p>
    <w:p w:rsidR="007762DD" w:rsidRPr="007E618B" w:rsidRDefault="007762DD" w:rsidP="007762DD">
      <w:pPr>
        <w:widowControl/>
        <w:suppressAutoHyphens/>
        <w:autoSpaceDE/>
        <w:adjustRightInd/>
        <w:rPr>
          <w:rFonts w:eastAsia="SimSun"/>
          <w:b/>
          <w:kern w:val="2"/>
          <w:sz w:val="24"/>
          <w:szCs w:val="24"/>
          <w:lang w:eastAsia="hi-IN" w:bidi="hi-IN"/>
        </w:rPr>
      </w:pPr>
    </w:p>
    <w:p w:rsidR="003D4605" w:rsidRPr="007E618B" w:rsidRDefault="003D4605" w:rsidP="003D4605">
      <w:pPr>
        <w:suppressAutoHyphens/>
        <w:contextualSpacing/>
        <w:rPr>
          <w:rFonts w:eastAsia="SimSun"/>
          <w:kern w:val="2"/>
          <w:sz w:val="24"/>
          <w:szCs w:val="24"/>
          <w:lang w:eastAsia="hi-IN" w:bidi="hi-IN"/>
        </w:rPr>
      </w:pPr>
    </w:p>
    <w:p w:rsidR="003D4605" w:rsidRDefault="003D4605" w:rsidP="003D4605">
      <w:pPr>
        <w:suppressAutoHyphens/>
        <w:contextualSpacing/>
        <w:jc w:val="center"/>
        <w:rPr>
          <w:rFonts w:eastAsia="SimSun"/>
          <w:kern w:val="2"/>
          <w:sz w:val="24"/>
          <w:szCs w:val="24"/>
          <w:lang w:eastAsia="hi-IN" w:bidi="hi-IN"/>
        </w:rPr>
      </w:pPr>
    </w:p>
    <w:p w:rsidR="0097764E" w:rsidRPr="007E618B" w:rsidRDefault="0097764E" w:rsidP="003D4605">
      <w:pPr>
        <w:suppressAutoHyphens/>
        <w:contextualSpacing/>
        <w:jc w:val="center"/>
        <w:rPr>
          <w:rFonts w:eastAsia="SimSun"/>
          <w:kern w:val="2"/>
          <w:sz w:val="24"/>
          <w:szCs w:val="24"/>
          <w:lang w:eastAsia="hi-IN" w:bidi="hi-IN"/>
        </w:rPr>
      </w:pPr>
    </w:p>
    <w:p w:rsidR="003D4605" w:rsidRPr="007E618B" w:rsidRDefault="003D4605" w:rsidP="003D4605">
      <w:pPr>
        <w:suppressAutoHyphens/>
        <w:contextualSpacing/>
        <w:jc w:val="center"/>
        <w:rPr>
          <w:rFonts w:eastAsia="SimSun"/>
          <w:kern w:val="2"/>
          <w:sz w:val="24"/>
          <w:szCs w:val="24"/>
          <w:lang w:eastAsia="hi-IN" w:bidi="hi-IN"/>
        </w:rPr>
      </w:pPr>
    </w:p>
    <w:p w:rsidR="003D4605" w:rsidRPr="007E618B" w:rsidRDefault="003D4605" w:rsidP="003D4605">
      <w:pPr>
        <w:suppressAutoHyphens/>
        <w:contextualSpacing/>
        <w:rPr>
          <w:rFonts w:eastAsia="SimSun"/>
          <w:kern w:val="2"/>
          <w:sz w:val="24"/>
          <w:szCs w:val="24"/>
          <w:lang w:eastAsia="hi-IN" w:bidi="hi-IN"/>
        </w:rPr>
      </w:pPr>
    </w:p>
    <w:p w:rsidR="003D4605" w:rsidRPr="007E618B" w:rsidRDefault="003D4605" w:rsidP="003D4605">
      <w:pPr>
        <w:suppressAutoHyphens/>
        <w:contextualSpacing/>
        <w:rPr>
          <w:sz w:val="24"/>
          <w:szCs w:val="24"/>
        </w:rPr>
      </w:pPr>
      <w:r w:rsidRPr="007E618B">
        <w:rPr>
          <w:rFonts w:eastAsia="SimSun"/>
          <w:kern w:val="2"/>
          <w:sz w:val="24"/>
          <w:szCs w:val="24"/>
          <w:lang w:eastAsia="hi-IN" w:bidi="hi-IN"/>
        </w:rPr>
        <w:t xml:space="preserve">                                                               </w:t>
      </w:r>
      <w:r w:rsidRPr="007E618B">
        <w:rPr>
          <w:sz w:val="24"/>
          <w:szCs w:val="24"/>
        </w:rPr>
        <w:t>Омск</w:t>
      </w:r>
      <w:r w:rsidR="00143F9B">
        <w:rPr>
          <w:sz w:val="24"/>
          <w:szCs w:val="24"/>
        </w:rPr>
        <w:t xml:space="preserve"> 202</w:t>
      </w:r>
      <w:r w:rsidR="006E386D">
        <w:rPr>
          <w:sz w:val="24"/>
          <w:szCs w:val="24"/>
        </w:rPr>
        <w:t>4</w:t>
      </w:r>
    </w:p>
    <w:p w:rsidR="007C277B" w:rsidRDefault="007C277B" w:rsidP="00591B36">
      <w:pPr>
        <w:widowControl/>
        <w:suppressAutoHyphens/>
        <w:autoSpaceDE/>
        <w:adjustRightInd/>
        <w:jc w:val="center"/>
        <w:rPr>
          <w:rFonts w:eastAsia="Courier New"/>
          <w:b/>
          <w:color w:val="000000"/>
          <w:sz w:val="24"/>
          <w:szCs w:val="24"/>
          <w:lang w:bidi="ru-RU"/>
        </w:rPr>
      </w:pPr>
    </w:p>
    <w:p w:rsidR="003D4605" w:rsidRPr="00793E1B" w:rsidRDefault="003D4605" w:rsidP="00591B36">
      <w:pPr>
        <w:widowControl/>
        <w:suppressAutoHyphens/>
        <w:autoSpaceDE/>
        <w:adjustRightInd/>
        <w:jc w:val="center"/>
        <w:rPr>
          <w:rFonts w:eastAsia="Courier New"/>
          <w:b/>
          <w:color w:val="000000"/>
          <w:sz w:val="24"/>
          <w:szCs w:val="24"/>
          <w:lang w:bidi="ru-RU"/>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D4605">
        <w:trPr>
          <w:trHeight w:val="336"/>
        </w:trPr>
        <w:tc>
          <w:tcPr>
            <w:tcW w:w="562" w:type="dxa"/>
            <w:hideMark/>
          </w:tcPr>
          <w:p w:rsidR="005C20F0" w:rsidRPr="00793E1B" w:rsidRDefault="003D460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7762DD" w:rsidRPr="003410A4" w:rsidRDefault="007762DD" w:rsidP="007762DD">
      <w:pPr>
        <w:tabs>
          <w:tab w:val="left" w:pos="0"/>
          <w:tab w:val="left" w:pos="2495"/>
        </w:tabs>
        <w:spacing w:after="200"/>
        <w:rPr>
          <w:sz w:val="28"/>
          <w:szCs w:val="28"/>
        </w:rPr>
      </w:pPr>
      <w:r w:rsidRPr="003410A4">
        <w:rPr>
          <w:sz w:val="28"/>
          <w:szCs w:val="28"/>
        </w:rPr>
        <w:t>Составитель:</w:t>
      </w:r>
      <w:r>
        <w:rPr>
          <w:sz w:val="28"/>
          <w:szCs w:val="28"/>
        </w:rPr>
        <w:tab/>
      </w:r>
    </w:p>
    <w:p w:rsidR="007762DD" w:rsidRPr="003410A4" w:rsidRDefault="007762DD" w:rsidP="007762DD">
      <w:pPr>
        <w:tabs>
          <w:tab w:val="left" w:pos="0"/>
        </w:tabs>
        <w:spacing w:after="200"/>
        <w:rPr>
          <w:sz w:val="28"/>
          <w:szCs w:val="28"/>
        </w:rPr>
      </w:pPr>
      <w:r w:rsidRPr="003410A4">
        <w:rPr>
          <w:sz w:val="28"/>
          <w:szCs w:val="28"/>
        </w:rPr>
        <w:t xml:space="preserve">Доцент кафедры экономика и управление </w:t>
      </w:r>
      <w:r w:rsidR="006E386D">
        <w:rPr>
          <w:sz w:val="28"/>
          <w:szCs w:val="28"/>
        </w:rPr>
        <w:t>персоналом</w:t>
      </w:r>
    </w:p>
    <w:p w:rsidR="007762DD" w:rsidRPr="003410A4" w:rsidRDefault="007762DD" w:rsidP="007762DD">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7762DD" w:rsidRPr="003410A4" w:rsidRDefault="007762DD" w:rsidP="007762DD">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6E386D">
        <w:rPr>
          <w:sz w:val="28"/>
          <w:szCs w:val="28"/>
        </w:rPr>
        <w:t>персоналом</w:t>
      </w:r>
    </w:p>
    <w:p w:rsidR="007762DD" w:rsidRPr="003410A4" w:rsidRDefault="007762DD" w:rsidP="007762DD">
      <w:pPr>
        <w:tabs>
          <w:tab w:val="left" w:pos="0"/>
          <w:tab w:val="left" w:pos="5446"/>
          <w:tab w:val="left" w:pos="6396"/>
        </w:tabs>
        <w:spacing w:after="200"/>
        <w:rPr>
          <w:sz w:val="28"/>
          <w:szCs w:val="28"/>
        </w:rPr>
      </w:pPr>
      <w:r>
        <w:rPr>
          <w:sz w:val="28"/>
          <w:szCs w:val="28"/>
        </w:rPr>
        <w:t>П</w:t>
      </w:r>
      <w:r w:rsidR="00143F9B">
        <w:rPr>
          <w:sz w:val="28"/>
          <w:szCs w:val="28"/>
        </w:rPr>
        <w:t>ротокол  № 8  от  «2</w:t>
      </w:r>
      <w:r w:rsidR="006E386D">
        <w:rPr>
          <w:sz w:val="28"/>
          <w:szCs w:val="28"/>
        </w:rPr>
        <w:t>2</w:t>
      </w:r>
      <w:r w:rsidRPr="003410A4">
        <w:rPr>
          <w:sz w:val="28"/>
          <w:szCs w:val="28"/>
        </w:rPr>
        <w:t xml:space="preserve">»  марта  </w:t>
      </w:r>
      <w:r w:rsidR="00143F9B">
        <w:rPr>
          <w:sz w:val="28"/>
          <w:szCs w:val="28"/>
        </w:rPr>
        <w:t>202</w:t>
      </w:r>
      <w:r w:rsidR="006E386D">
        <w:rPr>
          <w:sz w:val="28"/>
          <w:szCs w:val="28"/>
        </w:rPr>
        <w:t>4</w:t>
      </w:r>
      <w:r w:rsidRPr="003410A4">
        <w:rPr>
          <w:sz w:val="28"/>
          <w:szCs w:val="28"/>
        </w:rPr>
        <w:t xml:space="preserve"> г</w:t>
      </w:r>
      <w:r w:rsidRPr="003410A4">
        <w:rPr>
          <w:sz w:val="28"/>
          <w:szCs w:val="28"/>
        </w:rPr>
        <w:tab/>
      </w:r>
      <w:r>
        <w:rPr>
          <w:sz w:val="28"/>
          <w:szCs w:val="28"/>
        </w:rPr>
        <w:tab/>
      </w:r>
      <w:r>
        <w:rPr>
          <w:sz w:val="28"/>
          <w:szCs w:val="28"/>
        </w:rPr>
        <w:tab/>
      </w:r>
    </w:p>
    <w:p w:rsidR="007762DD" w:rsidRPr="003410A4" w:rsidRDefault="007762DD" w:rsidP="007762DD">
      <w:pPr>
        <w:tabs>
          <w:tab w:val="left" w:pos="0"/>
        </w:tabs>
        <w:spacing w:after="200"/>
        <w:rPr>
          <w:sz w:val="28"/>
          <w:szCs w:val="28"/>
        </w:rPr>
      </w:pPr>
      <w:r w:rsidRPr="003410A4">
        <w:rPr>
          <w:sz w:val="28"/>
          <w:szCs w:val="28"/>
        </w:rPr>
        <w:t xml:space="preserve">Зав. кафедрой,  </w:t>
      </w:r>
      <w:r w:rsidR="006E386D">
        <w:rPr>
          <w:sz w:val="28"/>
          <w:szCs w:val="28"/>
        </w:rPr>
        <w:t>д.п.н., персоналом</w:t>
      </w:r>
      <w:r w:rsidRPr="003410A4">
        <w:rPr>
          <w:sz w:val="28"/>
          <w:szCs w:val="28"/>
        </w:rPr>
        <w:t xml:space="preserve">                                /</w:t>
      </w:r>
      <w:r w:rsidRPr="003410A4">
        <w:rPr>
          <w:spacing w:val="-3"/>
          <w:sz w:val="28"/>
          <w:szCs w:val="28"/>
          <w:lang w:eastAsia="en-US"/>
        </w:rPr>
        <w:t xml:space="preserve"> </w:t>
      </w:r>
      <w:r w:rsidR="00143F9B">
        <w:rPr>
          <w:spacing w:val="-3"/>
          <w:sz w:val="28"/>
          <w:szCs w:val="28"/>
          <w:lang w:eastAsia="en-US"/>
        </w:rPr>
        <w:t xml:space="preserve">О.В </w:t>
      </w:r>
      <w:r w:rsidR="006E386D">
        <w:rPr>
          <w:spacing w:val="-3"/>
          <w:sz w:val="28"/>
          <w:szCs w:val="28"/>
          <w:lang w:eastAsia="en-US"/>
        </w:rPr>
        <w:t>Волох</w:t>
      </w:r>
      <w:r w:rsidRPr="003410A4">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AE1408">
        <w:rPr>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A418E" w:rsidRPr="007762DD" w:rsidRDefault="005C20F0" w:rsidP="00EA418E">
      <w:pPr>
        <w:ind w:firstLine="709"/>
        <w:jc w:val="both"/>
        <w:rPr>
          <w:sz w:val="24"/>
          <w:szCs w:val="24"/>
        </w:rPr>
      </w:pPr>
      <w:r w:rsidRPr="007762DD">
        <w:rPr>
          <w:sz w:val="24"/>
          <w:szCs w:val="24"/>
        </w:rPr>
        <w:t xml:space="preserve">- </w:t>
      </w:r>
      <w:r w:rsidR="00EA418E" w:rsidRPr="007762DD">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7762DD" w:rsidRPr="007762DD" w:rsidRDefault="007762DD" w:rsidP="007762DD">
      <w:pPr>
        <w:jc w:val="both"/>
        <w:rPr>
          <w:sz w:val="24"/>
          <w:szCs w:val="24"/>
        </w:rPr>
      </w:pPr>
      <w:r w:rsidRPr="007762D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Рабочая программа дисциплины составлена в соответствии с локальными нормативными актами ЧУ ОО ВО «</w:t>
      </w:r>
      <w:r w:rsidRPr="007762DD">
        <w:rPr>
          <w:b/>
          <w:sz w:val="24"/>
          <w:szCs w:val="24"/>
          <w:lang w:eastAsia="en-US"/>
        </w:rPr>
        <w:t>Омская гуманитарная академия</w:t>
      </w:r>
      <w:r w:rsidRPr="007762DD">
        <w:rPr>
          <w:sz w:val="24"/>
          <w:szCs w:val="24"/>
          <w:lang w:eastAsia="en-US"/>
        </w:rPr>
        <w:t>» (</w:t>
      </w:r>
      <w:r w:rsidRPr="007762DD">
        <w:rPr>
          <w:i/>
          <w:sz w:val="24"/>
          <w:szCs w:val="24"/>
          <w:lang w:eastAsia="en-US"/>
        </w:rPr>
        <w:t>далее – Академия; ОмГА</w:t>
      </w:r>
      <w:r w:rsidRPr="007762DD">
        <w:rPr>
          <w:sz w:val="24"/>
          <w:szCs w:val="24"/>
          <w:lang w:eastAsia="en-US"/>
        </w:rPr>
        <w:t>):</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4605" w:rsidRPr="007E618B" w:rsidRDefault="003D4605" w:rsidP="003D4605">
      <w:pPr>
        <w:ind w:firstLine="709"/>
        <w:jc w:val="both"/>
        <w:rPr>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w:t>
      </w:r>
      <w:r w:rsidR="00B9275F">
        <w:rPr>
          <w:sz w:val="24"/>
          <w:szCs w:val="24"/>
        </w:rPr>
        <w:t>Финансы и кредит</w:t>
      </w:r>
      <w:r w:rsidRPr="000B40A9">
        <w:rPr>
          <w:sz w:val="24"/>
          <w:szCs w:val="24"/>
        </w:rPr>
        <w:t>»</w:t>
      </w:r>
      <w:r w:rsidRPr="00793E1B">
        <w:rPr>
          <w:color w:val="000000"/>
          <w:sz w:val="24"/>
          <w:szCs w:val="24"/>
        </w:rPr>
        <w:t xml:space="preserve">; </w:t>
      </w:r>
      <w:r>
        <w:rPr>
          <w:color w:val="000000"/>
          <w:sz w:val="24"/>
          <w:szCs w:val="24"/>
        </w:rPr>
        <w:t xml:space="preserve">форма обучения – заочная на </w:t>
      </w:r>
      <w:r w:rsidR="00143F9B" w:rsidRPr="00371907">
        <w:rPr>
          <w:sz w:val="24"/>
          <w:szCs w:val="24"/>
        </w:rPr>
        <w:t>202</w:t>
      </w:r>
      <w:r w:rsidR="006E386D">
        <w:rPr>
          <w:sz w:val="24"/>
          <w:szCs w:val="24"/>
        </w:rPr>
        <w:t>4</w:t>
      </w:r>
      <w:r w:rsidR="00143F9B" w:rsidRPr="00371907">
        <w:rPr>
          <w:sz w:val="24"/>
          <w:szCs w:val="24"/>
        </w:rPr>
        <w:t>/202</w:t>
      </w:r>
      <w:r w:rsidR="006E386D">
        <w:rPr>
          <w:sz w:val="24"/>
          <w:szCs w:val="24"/>
        </w:rPr>
        <w:t>5</w:t>
      </w:r>
      <w:r w:rsidR="00143F9B" w:rsidRPr="00371907">
        <w:rPr>
          <w:sz w:val="24"/>
          <w:szCs w:val="24"/>
        </w:rPr>
        <w:t xml:space="preserve"> учебный год, утвержденным приказом ректора от </w:t>
      </w:r>
      <w:r w:rsidR="006E386D" w:rsidRPr="008D4506">
        <w:rPr>
          <w:color w:val="000000"/>
        </w:rPr>
        <w:t>25.03.2024 №34.</w:t>
      </w:r>
    </w:p>
    <w:p w:rsidR="00EA418E" w:rsidRPr="00C6479E" w:rsidRDefault="00EA418E" w:rsidP="00EA418E">
      <w:pPr>
        <w:snapToGrid w:val="0"/>
        <w:ind w:firstLine="709"/>
        <w:jc w:val="both"/>
        <w:rPr>
          <w:sz w:val="24"/>
          <w:szCs w:val="24"/>
        </w:rPr>
      </w:pPr>
      <w:r w:rsidRPr="00C6479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32380" w:rsidRPr="002F0D1E">
        <w:rPr>
          <w:b/>
          <w:bCs/>
          <w:sz w:val="24"/>
          <w:szCs w:val="24"/>
        </w:rPr>
        <w:t>Б1.В.ДВ.0</w:t>
      </w:r>
      <w:r w:rsidR="00B9275F">
        <w:rPr>
          <w:b/>
          <w:bCs/>
          <w:sz w:val="24"/>
          <w:szCs w:val="24"/>
        </w:rPr>
        <w:t>3</w:t>
      </w:r>
      <w:r w:rsidR="00B32380" w:rsidRPr="002F0D1E">
        <w:rPr>
          <w:b/>
          <w:bCs/>
          <w:sz w:val="24"/>
          <w:szCs w:val="24"/>
        </w:rPr>
        <w:t xml:space="preserve">.02 </w:t>
      </w:r>
      <w:r w:rsidRPr="00C6479E">
        <w:rPr>
          <w:b/>
          <w:sz w:val="24"/>
          <w:szCs w:val="24"/>
        </w:rPr>
        <w:t>«</w:t>
      </w:r>
      <w:r>
        <w:rPr>
          <w:b/>
          <w:sz w:val="24"/>
          <w:szCs w:val="24"/>
        </w:rPr>
        <w:t>Национальная экономика</w:t>
      </w:r>
      <w:r w:rsidR="003D4605">
        <w:rPr>
          <w:b/>
          <w:sz w:val="24"/>
          <w:szCs w:val="24"/>
        </w:rPr>
        <w:t>» в течение 20</w:t>
      </w:r>
      <w:r w:rsidR="00143F9B">
        <w:rPr>
          <w:b/>
          <w:sz w:val="24"/>
          <w:szCs w:val="24"/>
        </w:rPr>
        <w:t>2</w:t>
      </w:r>
      <w:r w:rsidR="006E386D">
        <w:rPr>
          <w:b/>
          <w:sz w:val="24"/>
          <w:szCs w:val="24"/>
        </w:rPr>
        <w:t>4</w:t>
      </w:r>
      <w:r w:rsidR="003D4605">
        <w:rPr>
          <w:b/>
          <w:sz w:val="24"/>
          <w:szCs w:val="24"/>
        </w:rPr>
        <w:t>/20</w:t>
      </w:r>
      <w:r w:rsidR="00143F9B">
        <w:rPr>
          <w:b/>
          <w:sz w:val="24"/>
          <w:szCs w:val="24"/>
        </w:rPr>
        <w:t>2</w:t>
      </w:r>
      <w:r w:rsidR="006E386D">
        <w:rPr>
          <w:b/>
          <w:sz w:val="24"/>
          <w:szCs w:val="24"/>
        </w:rPr>
        <w:t>5</w:t>
      </w:r>
      <w:r w:rsidRPr="00C6479E">
        <w:rPr>
          <w:b/>
          <w:sz w:val="24"/>
          <w:szCs w:val="24"/>
        </w:rPr>
        <w:t xml:space="preserve"> учебного года:</w:t>
      </w:r>
    </w:p>
    <w:p w:rsidR="00EA418E" w:rsidRPr="00C6479E" w:rsidRDefault="00EA418E" w:rsidP="00EA418E">
      <w:pPr>
        <w:ind w:firstLine="709"/>
        <w:jc w:val="both"/>
        <w:rPr>
          <w:sz w:val="24"/>
          <w:szCs w:val="24"/>
        </w:rPr>
      </w:pPr>
      <w:r w:rsidRPr="00C6479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C6479E">
        <w:rPr>
          <w:sz w:val="24"/>
          <w:szCs w:val="24"/>
        </w:rPr>
        <w:lastRenderedPageBreak/>
        <w:t xml:space="preserve">направлению подготовки </w:t>
      </w:r>
      <w:r w:rsidRPr="00C6479E">
        <w:rPr>
          <w:b/>
          <w:sz w:val="24"/>
          <w:szCs w:val="24"/>
        </w:rPr>
        <w:t>38.03.01 Экономика</w:t>
      </w:r>
      <w:r w:rsidRPr="00C6479E">
        <w:rPr>
          <w:sz w:val="24"/>
          <w:szCs w:val="24"/>
        </w:rPr>
        <w:t xml:space="preserve"> (уровень бакалавриата), направленность (профиль) программы </w:t>
      </w:r>
      <w:r w:rsidRPr="00C6479E">
        <w:rPr>
          <w:b/>
          <w:sz w:val="24"/>
          <w:szCs w:val="24"/>
        </w:rPr>
        <w:t>«</w:t>
      </w:r>
      <w:r w:rsidR="00B9275F">
        <w:rPr>
          <w:b/>
          <w:sz w:val="24"/>
          <w:szCs w:val="24"/>
        </w:rPr>
        <w:t>Финансы и кредит</w:t>
      </w:r>
      <w:r w:rsidRPr="00C6479E">
        <w:rPr>
          <w:b/>
          <w:sz w:val="24"/>
          <w:szCs w:val="24"/>
        </w:rPr>
        <w:t>»</w:t>
      </w:r>
      <w:r w:rsidRPr="00C6479E">
        <w:rPr>
          <w:sz w:val="24"/>
          <w:szCs w:val="24"/>
        </w:rPr>
        <w:t xml:space="preserve">; вид учебной деятельности – программа академического бакалавриата; </w:t>
      </w:r>
      <w:r w:rsidR="003D4605" w:rsidRPr="00793E1B">
        <w:rPr>
          <w:color w:val="000000"/>
          <w:sz w:val="24"/>
          <w:szCs w:val="24"/>
        </w:rPr>
        <w:t xml:space="preserve">виды профессиональной деятельности: </w:t>
      </w:r>
      <w:r w:rsidR="003D4605" w:rsidRPr="00E81007">
        <w:rPr>
          <w:color w:val="000000"/>
          <w:sz w:val="24"/>
          <w:szCs w:val="24"/>
        </w:rPr>
        <w:t>расчетно-экономическая</w:t>
      </w:r>
      <w:r w:rsidR="003D4605">
        <w:rPr>
          <w:color w:val="000000"/>
          <w:sz w:val="24"/>
          <w:szCs w:val="24"/>
        </w:rPr>
        <w:t>,</w:t>
      </w:r>
      <w:r w:rsidR="003D4605" w:rsidRPr="00E81007">
        <w:rPr>
          <w:color w:val="000000"/>
          <w:sz w:val="24"/>
          <w:szCs w:val="24"/>
        </w:rPr>
        <w:t xml:space="preserve"> аналитическая, научно-исследовательская</w:t>
      </w:r>
      <w:r w:rsidR="003D4605">
        <w:rPr>
          <w:color w:val="000000"/>
          <w:sz w:val="24"/>
          <w:szCs w:val="24"/>
        </w:rPr>
        <w:t xml:space="preserve"> (основной),</w:t>
      </w:r>
      <w:r w:rsidR="003D4605" w:rsidRPr="00E81007">
        <w:rPr>
          <w:color w:val="000000"/>
          <w:sz w:val="24"/>
          <w:szCs w:val="24"/>
        </w:rPr>
        <w:t xml:space="preserve"> педагогическая</w:t>
      </w:r>
      <w:r w:rsidR="003D4605">
        <w:rPr>
          <w:color w:val="000000"/>
          <w:sz w:val="24"/>
          <w:szCs w:val="24"/>
        </w:rPr>
        <w:t>,</w:t>
      </w:r>
      <w:r w:rsidR="003D4605" w:rsidRPr="00E81007">
        <w:rPr>
          <w:color w:val="000000"/>
          <w:sz w:val="24"/>
          <w:szCs w:val="24"/>
        </w:rPr>
        <w:t xml:space="preserve"> учетная</w:t>
      </w:r>
      <w:r w:rsidR="003D4605">
        <w:rPr>
          <w:color w:val="000000"/>
          <w:sz w:val="24"/>
          <w:szCs w:val="24"/>
        </w:rPr>
        <w:t>,</w:t>
      </w:r>
      <w:r w:rsidR="003D4605" w:rsidRPr="00E81007">
        <w:rPr>
          <w:color w:val="000000"/>
          <w:sz w:val="24"/>
          <w:szCs w:val="24"/>
        </w:rPr>
        <w:t xml:space="preserve"> расчетно-финансовая</w:t>
      </w:r>
      <w:r w:rsidR="003D4605">
        <w:rPr>
          <w:color w:val="000000"/>
          <w:sz w:val="24"/>
          <w:szCs w:val="24"/>
        </w:rPr>
        <w:t xml:space="preserve">; </w:t>
      </w:r>
      <w:r w:rsidRPr="00C6479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Национальная экономика</w:t>
      </w:r>
      <w:r w:rsidR="003D4605">
        <w:rPr>
          <w:sz w:val="24"/>
          <w:szCs w:val="24"/>
        </w:rPr>
        <w:t>» в течение 20</w:t>
      </w:r>
      <w:r w:rsidR="00143F9B">
        <w:rPr>
          <w:sz w:val="24"/>
          <w:szCs w:val="24"/>
        </w:rPr>
        <w:t>23</w:t>
      </w:r>
      <w:r w:rsidR="003D4605">
        <w:rPr>
          <w:sz w:val="24"/>
          <w:szCs w:val="24"/>
        </w:rPr>
        <w:t>/20</w:t>
      </w:r>
      <w:r w:rsidR="00143F9B">
        <w:rPr>
          <w:sz w:val="24"/>
          <w:szCs w:val="24"/>
        </w:rPr>
        <w:t>24</w:t>
      </w:r>
      <w:r w:rsidRPr="00C6479E">
        <w:rPr>
          <w:sz w:val="24"/>
          <w:szCs w:val="24"/>
        </w:rPr>
        <w:t xml:space="preserve"> учебного года.</w:t>
      </w:r>
    </w:p>
    <w:p w:rsidR="002933E5" w:rsidRPr="00793E1B" w:rsidRDefault="002933E5" w:rsidP="00EA418E">
      <w:pPr>
        <w:ind w:firstLine="709"/>
        <w:jc w:val="both"/>
        <w:rPr>
          <w:color w:val="000000"/>
          <w:sz w:val="24"/>
          <w:szCs w:val="24"/>
        </w:rPr>
      </w:pPr>
    </w:p>
    <w:p w:rsidR="00BB70FB" w:rsidRPr="001616CB" w:rsidRDefault="007F4B97" w:rsidP="002F0D1E">
      <w:pPr>
        <w:pStyle w:val="a4"/>
        <w:numPr>
          <w:ilvl w:val="0"/>
          <w:numId w:val="37"/>
        </w:numPr>
        <w:spacing w:after="0" w:line="240" w:lineRule="auto"/>
        <w:ind w:hanging="153"/>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767125">
        <w:rPr>
          <w:rFonts w:ascii="Times New Roman" w:hAnsi="Times New Roman"/>
          <w:b/>
          <w:bCs/>
          <w:sz w:val="24"/>
          <w:szCs w:val="24"/>
        </w:rPr>
        <w:t>Б1.В.ДВ.03</w:t>
      </w:r>
      <w:r w:rsidR="002F0D1E" w:rsidRPr="002F0D1E">
        <w:rPr>
          <w:rFonts w:ascii="Times New Roman" w:hAnsi="Times New Roman"/>
          <w:b/>
          <w:bCs/>
          <w:sz w:val="24"/>
          <w:szCs w:val="24"/>
        </w:rPr>
        <w:t xml:space="preserve">.02 </w:t>
      </w:r>
      <w:r w:rsidR="001616CB" w:rsidRPr="001616CB">
        <w:rPr>
          <w:rFonts w:ascii="Times New Roman" w:hAnsi="Times New Roman"/>
          <w:b/>
          <w:sz w:val="24"/>
          <w:szCs w:val="24"/>
        </w:rPr>
        <w:t>«</w:t>
      </w:r>
      <w:r w:rsidR="002F0D1E">
        <w:rPr>
          <w:rFonts w:ascii="Times New Roman" w:hAnsi="Times New Roman"/>
          <w:b/>
          <w:sz w:val="24"/>
          <w:szCs w:val="24"/>
        </w:rPr>
        <w:t>Национальная экономика</w:t>
      </w:r>
      <w:r w:rsidR="000B40A9" w:rsidRPr="001616CB">
        <w:rPr>
          <w:rFonts w:ascii="Times New Roman" w:hAnsi="Times New Roman"/>
          <w:b/>
          <w:sz w:val="24"/>
          <w:szCs w:val="24"/>
        </w:rPr>
        <w:t>»</w:t>
      </w:r>
    </w:p>
    <w:p w:rsidR="007F4B97" w:rsidRPr="00793E1B" w:rsidRDefault="007F4B97" w:rsidP="002F0D1E">
      <w:pPr>
        <w:pStyle w:val="a4"/>
        <w:numPr>
          <w:ilvl w:val="0"/>
          <w:numId w:val="37"/>
        </w:numPr>
        <w:spacing w:after="0" w:line="240" w:lineRule="auto"/>
        <w:ind w:left="0" w:firstLine="567"/>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2F0D1E">
        <w:rPr>
          <w:b/>
          <w:sz w:val="24"/>
          <w:szCs w:val="24"/>
        </w:rPr>
        <w:t>Национальная 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6344"/>
      </w:tblGrid>
      <w:tr w:rsidR="00793F01" w:rsidRPr="00793E1B" w:rsidTr="00477DB8">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13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634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477DB8">
        <w:tc>
          <w:tcPr>
            <w:tcW w:w="2093" w:type="dxa"/>
            <w:vAlign w:val="center"/>
          </w:tcPr>
          <w:p w:rsidR="00793F01" w:rsidRPr="004960CB" w:rsidRDefault="0039792D" w:rsidP="008D458D">
            <w:pPr>
              <w:widowControl/>
              <w:tabs>
                <w:tab w:val="left" w:pos="708"/>
              </w:tabs>
              <w:autoSpaceDE/>
              <w:adjustRightInd/>
              <w:rPr>
                <w:rFonts w:eastAsia="Calibri"/>
                <w:sz w:val="24"/>
                <w:szCs w:val="24"/>
                <w:lang w:eastAsia="en-US"/>
              </w:rPr>
            </w:pPr>
            <w:r>
              <w:rPr>
                <w:sz w:val="24"/>
                <w:szCs w:val="24"/>
              </w:rPr>
              <w:t>С</w:t>
            </w:r>
            <w:r w:rsidR="008D458D" w:rsidRPr="008D458D">
              <w:rPr>
                <w:sz w:val="24"/>
                <w:szCs w:val="24"/>
              </w:rPr>
              <w:t>пособность</w:t>
            </w:r>
            <w:r w:rsidR="0098680E">
              <w:rPr>
                <w:sz w:val="24"/>
                <w:szCs w:val="24"/>
              </w:rPr>
              <w:t>ю</w:t>
            </w:r>
            <w:r w:rsidR="008D458D" w:rsidRPr="008D458D">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134" w:type="dxa"/>
            <w:vAlign w:val="center"/>
          </w:tcPr>
          <w:p w:rsidR="00793F01" w:rsidRPr="004960CB" w:rsidRDefault="008D458D" w:rsidP="001D7E91">
            <w:pPr>
              <w:widowControl/>
              <w:tabs>
                <w:tab w:val="left" w:pos="708"/>
              </w:tabs>
              <w:autoSpaceDE/>
              <w:adjustRightInd/>
              <w:rPr>
                <w:rFonts w:eastAsia="Calibri"/>
                <w:sz w:val="24"/>
                <w:szCs w:val="24"/>
                <w:lang w:eastAsia="en-US"/>
              </w:rPr>
            </w:pPr>
            <w:r>
              <w:rPr>
                <w:sz w:val="24"/>
                <w:szCs w:val="24"/>
              </w:rPr>
              <w:t>ПК-1</w:t>
            </w:r>
          </w:p>
        </w:tc>
        <w:tc>
          <w:tcPr>
            <w:tcW w:w="6344"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1D7E91" w:rsidRPr="004960CB"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1D7E9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93F61" w:rsidRPr="004960CB"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 xml:space="preserve">данных, необходимых для </w:t>
            </w:r>
            <w:r w:rsidR="008D458D">
              <w:rPr>
                <w:sz w:val="24"/>
                <w:szCs w:val="24"/>
              </w:rPr>
              <w:t xml:space="preserve">оценки экономических показателей деятельности </w:t>
            </w:r>
            <w:r w:rsidR="002F0D1E" w:rsidRPr="008D458D">
              <w:rPr>
                <w:sz w:val="24"/>
                <w:szCs w:val="24"/>
              </w:rPr>
              <w:t>хозяйствующих субъектов</w:t>
            </w:r>
            <w:r w:rsidRPr="004960CB">
              <w:rPr>
                <w:sz w:val="24"/>
                <w:szCs w:val="24"/>
              </w:rPr>
              <w:t>;</w:t>
            </w:r>
          </w:p>
          <w:p w:rsidR="00793F01" w:rsidRPr="004960CB" w:rsidRDefault="001D7E91" w:rsidP="001D7E91">
            <w:pPr>
              <w:widowControl/>
              <w:numPr>
                <w:ilvl w:val="0"/>
                <w:numId w:val="40"/>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4960CB">
              <w:rPr>
                <w:sz w:val="24"/>
                <w:szCs w:val="24"/>
              </w:rPr>
              <w:t xml:space="preserve">данные,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Pr="004960CB">
              <w:rPr>
                <w:rFonts w:eastAsia="Calibri"/>
                <w:sz w:val="24"/>
                <w:szCs w:val="24"/>
                <w:lang w:eastAsia="en-US"/>
              </w:rPr>
              <w:t>;</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w:t>
            </w:r>
            <w:r w:rsidR="004960CB">
              <w:rPr>
                <w:sz w:val="24"/>
                <w:szCs w:val="24"/>
              </w:rPr>
              <w:t xml:space="preserve">для </w:t>
            </w:r>
            <w:r w:rsidR="00B43F9B" w:rsidRPr="004960CB">
              <w:rPr>
                <w:sz w:val="24"/>
                <w:szCs w:val="24"/>
              </w:rPr>
              <w:t xml:space="preserve">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D02EB8"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2F0D1E" w:rsidRPr="002F0D1E">
        <w:rPr>
          <w:b/>
          <w:bCs/>
          <w:sz w:val="24"/>
          <w:szCs w:val="24"/>
        </w:rPr>
        <w:t>Б1.В.ДВ.0</w:t>
      </w:r>
      <w:r w:rsidR="00B9275F">
        <w:rPr>
          <w:b/>
          <w:bCs/>
          <w:sz w:val="24"/>
          <w:szCs w:val="24"/>
        </w:rPr>
        <w:t>3</w:t>
      </w:r>
      <w:r w:rsidR="002F0D1E" w:rsidRPr="002F0D1E">
        <w:rPr>
          <w:b/>
          <w:bCs/>
          <w:sz w:val="24"/>
          <w:szCs w:val="24"/>
        </w:rPr>
        <w:t xml:space="preserve">.02 </w:t>
      </w:r>
      <w:r w:rsidR="001F3561" w:rsidRPr="000B40A9">
        <w:rPr>
          <w:b/>
          <w:sz w:val="24"/>
          <w:szCs w:val="24"/>
        </w:rPr>
        <w:t>«</w:t>
      </w:r>
      <w:r w:rsidR="002F0D1E">
        <w:rPr>
          <w:b/>
          <w:sz w:val="24"/>
          <w:szCs w:val="24"/>
        </w:rPr>
        <w:t>Национальная 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2F0D1E">
        <w:rPr>
          <w:rFonts w:eastAsia="Calibri"/>
          <w:color w:val="000000"/>
          <w:sz w:val="24"/>
          <w:szCs w:val="24"/>
          <w:lang w:eastAsia="en-US"/>
        </w:rPr>
        <w:t xml:space="preserve">по выбору обучающегося 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5"/>
        <w:gridCol w:w="2750"/>
        <w:gridCol w:w="2294"/>
        <w:gridCol w:w="1134"/>
      </w:tblGrid>
      <w:tr w:rsidR="00705FB5" w:rsidRPr="00793E1B" w:rsidTr="008F6B90">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82B6C"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lastRenderedPageBreak/>
              <w:t>дисцип</w:t>
            </w:r>
            <w:r w:rsidR="00705FB5" w:rsidRPr="00793E1B">
              <w:rPr>
                <w:rFonts w:eastAsia="Calibri"/>
                <w:color w:val="000000"/>
                <w:sz w:val="24"/>
                <w:szCs w:val="24"/>
                <w:lang w:eastAsia="en-US"/>
              </w:rPr>
              <w:t>лины</w:t>
            </w:r>
          </w:p>
        </w:tc>
        <w:tc>
          <w:tcPr>
            <w:tcW w:w="171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13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793E1B">
              <w:rPr>
                <w:rFonts w:eastAsia="Calibri"/>
                <w:color w:val="000000"/>
                <w:sz w:val="24"/>
                <w:szCs w:val="24"/>
                <w:lang w:eastAsia="en-US"/>
              </w:rPr>
              <w:lastRenderedPageBreak/>
              <w:t>форми-руемых компе-тенций</w:t>
            </w: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75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8F6B90">
        <w:tc>
          <w:tcPr>
            <w:tcW w:w="1678" w:type="dxa"/>
            <w:vAlign w:val="center"/>
          </w:tcPr>
          <w:p w:rsidR="00DA3FFC" w:rsidRPr="002F0D1E" w:rsidRDefault="002F0D1E" w:rsidP="00B9275F">
            <w:pPr>
              <w:widowControl/>
              <w:tabs>
                <w:tab w:val="left" w:pos="708"/>
              </w:tabs>
              <w:autoSpaceDE/>
              <w:adjustRightInd/>
              <w:jc w:val="both"/>
              <w:rPr>
                <w:rFonts w:eastAsia="Calibri"/>
                <w:color w:val="FF0000"/>
                <w:sz w:val="24"/>
                <w:szCs w:val="24"/>
                <w:lang w:eastAsia="en-US"/>
              </w:rPr>
            </w:pPr>
            <w:r w:rsidRPr="002F0D1E">
              <w:rPr>
                <w:bCs/>
                <w:sz w:val="24"/>
                <w:szCs w:val="24"/>
              </w:rPr>
              <w:t>Б1.В.ДВ.0</w:t>
            </w:r>
            <w:r w:rsidR="00B9275F">
              <w:rPr>
                <w:bCs/>
                <w:sz w:val="24"/>
                <w:szCs w:val="24"/>
              </w:rPr>
              <w:t>3</w:t>
            </w:r>
            <w:r w:rsidRPr="002F0D1E">
              <w:rPr>
                <w:bCs/>
                <w:sz w:val="24"/>
                <w:szCs w:val="24"/>
              </w:rPr>
              <w:t>.02</w:t>
            </w:r>
          </w:p>
        </w:tc>
        <w:tc>
          <w:tcPr>
            <w:tcW w:w="1715" w:type="dxa"/>
            <w:vAlign w:val="center"/>
          </w:tcPr>
          <w:p w:rsidR="00DA3FFC" w:rsidRPr="00AA3DB5" w:rsidRDefault="002F0D1E" w:rsidP="00330957">
            <w:pPr>
              <w:widowControl/>
              <w:tabs>
                <w:tab w:val="left" w:pos="708"/>
              </w:tabs>
              <w:autoSpaceDE/>
              <w:adjustRightInd/>
              <w:jc w:val="both"/>
              <w:rPr>
                <w:rFonts w:eastAsia="Calibri"/>
                <w:sz w:val="24"/>
                <w:szCs w:val="24"/>
                <w:lang w:eastAsia="en-US"/>
              </w:rPr>
            </w:pPr>
            <w:r>
              <w:rPr>
                <w:sz w:val="24"/>
                <w:szCs w:val="24"/>
              </w:rPr>
              <w:t>Национальная экономика</w:t>
            </w:r>
          </w:p>
        </w:tc>
        <w:tc>
          <w:tcPr>
            <w:tcW w:w="2750" w:type="dxa"/>
            <w:vAlign w:val="center"/>
          </w:tcPr>
          <w:p w:rsidR="00B32380" w:rsidRPr="00B32380" w:rsidRDefault="00B32380" w:rsidP="002F0D1E">
            <w:pPr>
              <w:widowControl/>
              <w:tabs>
                <w:tab w:val="left" w:pos="708"/>
              </w:tabs>
              <w:autoSpaceDE/>
              <w:adjustRightInd/>
              <w:jc w:val="both"/>
              <w:rPr>
                <w:sz w:val="24"/>
                <w:szCs w:val="24"/>
              </w:rPr>
            </w:pPr>
            <w:r w:rsidRPr="00B32380">
              <w:rPr>
                <w:rFonts w:eastAsia="Calibri"/>
                <w:sz w:val="24"/>
                <w:szCs w:val="24"/>
                <w:lang w:eastAsia="en-US"/>
              </w:rPr>
              <w:t xml:space="preserve">Успешное </w:t>
            </w:r>
            <w:r w:rsidR="0039792D">
              <w:rPr>
                <w:rFonts w:eastAsia="Calibri"/>
                <w:sz w:val="24"/>
                <w:szCs w:val="24"/>
                <w:lang w:eastAsia="en-US"/>
              </w:rPr>
              <w:t>освоение</w:t>
            </w:r>
            <w:r w:rsidR="00C84326">
              <w:rPr>
                <w:rFonts w:eastAsia="Calibri"/>
                <w:sz w:val="24"/>
                <w:szCs w:val="24"/>
                <w:lang w:eastAsia="en-US"/>
              </w:rPr>
              <w:t xml:space="preserve"> дисциплины</w:t>
            </w:r>
            <w:r w:rsidRPr="00B32380">
              <w:rPr>
                <w:sz w:val="24"/>
                <w:szCs w:val="24"/>
              </w:rPr>
              <w:t>:</w:t>
            </w:r>
          </w:p>
          <w:p w:rsidR="00F40FEC" w:rsidRPr="00B32380" w:rsidRDefault="001F3561" w:rsidP="006D1A81">
            <w:pPr>
              <w:widowControl/>
              <w:tabs>
                <w:tab w:val="left" w:pos="708"/>
              </w:tabs>
              <w:autoSpaceDE/>
              <w:adjustRightInd/>
              <w:jc w:val="both"/>
              <w:rPr>
                <w:rFonts w:eastAsia="Calibri"/>
                <w:sz w:val="24"/>
                <w:szCs w:val="24"/>
                <w:lang w:eastAsia="en-US"/>
              </w:rPr>
            </w:pPr>
            <w:r w:rsidRPr="00B32380">
              <w:rPr>
                <w:sz w:val="24"/>
                <w:szCs w:val="24"/>
              </w:rPr>
              <w:t>М</w:t>
            </w:r>
            <w:r w:rsidR="002F0D1E" w:rsidRPr="00B32380">
              <w:rPr>
                <w:sz w:val="24"/>
                <w:szCs w:val="24"/>
              </w:rPr>
              <w:t>а</w:t>
            </w:r>
            <w:r w:rsidRPr="00B32380">
              <w:rPr>
                <w:sz w:val="24"/>
                <w:szCs w:val="24"/>
              </w:rPr>
              <w:t>кроэкономика</w:t>
            </w:r>
            <w:r w:rsidR="00AA3DB5" w:rsidRPr="00B32380">
              <w:rPr>
                <w:sz w:val="24"/>
                <w:szCs w:val="24"/>
              </w:rPr>
              <w:t xml:space="preserve">, </w:t>
            </w:r>
            <w:r w:rsidR="006D1A81">
              <w:rPr>
                <w:sz w:val="24"/>
                <w:szCs w:val="24"/>
              </w:rPr>
              <w:t>Микроэкономика</w:t>
            </w:r>
            <w:r w:rsidR="0039792D">
              <w:rPr>
                <w:sz w:val="24"/>
                <w:szCs w:val="24"/>
              </w:rPr>
              <w:t xml:space="preserve"> </w:t>
            </w:r>
          </w:p>
        </w:tc>
        <w:tc>
          <w:tcPr>
            <w:tcW w:w="2294" w:type="dxa"/>
            <w:vAlign w:val="center"/>
          </w:tcPr>
          <w:p w:rsidR="009907C6" w:rsidRDefault="002F0D1E" w:rsidP="00330957">
            <w:pPr>
              <w:widowControl/>
              <w:tabs>
                <w:tab w:val="left" w:pos="708"/>
              </w:tabs>
              <w:autoSpaceDE/>
              <w:adjustRightInd/>
              <w:jc w:val="both"/>
              <w:rPr>
                <w:sz w:val="24"/>
                <w:szCs w:val="24"/>
              </w:rPr>
            </w:pPr>
            <w:r w:rsidRPr="002F0D1E">
              <w:rPr>
                <w:sz w:val="24"/>
                <w:szCs w:val="24"/>
              </w:rPr>
              <w:t>Современные финансовые рынки</w:t>
            </w:r>
            <w:r>
              <w:rPr>
                <w:sz w:val="24"/>
                <w:szCs w:val="24"/>
              </w:rPr>
              <w:t>,</w:t>
            </w:r>
          </w:p>
          <w:p w:rsidR="002F0D1E" w:rsidRPr="001F3561" w:rsidRDefault="006D1A81" w:rsidP="00330957">
            <w:pPr>
              <w:widowControl/>
              <w:tabs>
                <w:tab w:val="left" w:pos="708"/>
              </w:tabs>
              <w:autoSpaceDE/>
              <w:adjustRightInd/>
              <w:jc w:val="both"/>
              <w:rPr>
                <w:rFonts w:eastAsia="Calibri"/>
                <w:sz w:val="24"/>
                <w:szCs w:val="24"/>
                <w:lang w:eastAsia="en-US"/>
              </w:rPr>
            </w:pPr>
            <w:r w:rsidRPr="006D1A81">
              <w:rPr>
                <w:rFonts w:eastAsia="Calibri"/>
                <w:sz w:val="24"/>
                <w:szCs w:val="24"/>
                <w:lang w:eastAsia="en-US"/>
              </w:rPr>
              <w:t>Зарубежные финансовые рынки</w:t>
            </w:r>
          </w:p>
        </w:tc>
        <w:tc>
          <w:tcPr>
            <w:tcW w:w="1134" w:type="dxa"/>
            <w:vAlign w:val="center"/>
          </w:tcPr>
          <w:p w:rsidR="00DA3FFC" w:rsidRPr="001F3561" w:rsidRDefault="002B6C87" w:rsidP="00330957">
            <w:pPr>
              <w:widowControl/>
              <w:tabs>
                <w:tab w:val="left" w:pos="708"/>
              </w:tabs>
              <w:autoSpaceDE/>
              <w:adjustRightInd/>
              <w:jc w:val="both"/>
              <w:rPr>
                <w:rFonts w:eastAsia="Calibri"/>
                <w:sz w:val="24"/>
                <w:szCs w:val="24"/>
                <w:lang w:val="en-US" w:eastAsia="en-US"/>
              </w:rPr>
            </w:pPr>
            <w:r w:rsidRPr="001F3561">
              <w:rPr>
                <w:rFonts w:eastAsia="Calibri"/>
                <w:sz w:val="24"/>
                <w:szCs w:val="24"/>
                <w:lang w:eastAsia="en-US"/>
              </w:rPr>
              <w:t>ПК-</w:t>
            </w:r>
            <w:r w:rsidR="00AA3DB5">
              <w:rPr>
                <w:rFonts w:eastAsia="Calibri"/>
                <w:sz w:val="24"/>
                <w:szCs w:val="24"/>
                <w:lang w:eastAsia="en-US"/>
              </w:rPr>
              <w:t>1</w:t>
            </w:r>
          </w:p>
          <w:p w:rsidR="002B6C87" w:rsidRPr="001F3561" w:rsidRDefault="002B6C87" w:rsidP="00AA3DB5">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4063C7">
        <w:rPr>
          <w:rFonts w:eastAsia="Calibri"/>
          <w:sz w:val="24"/>
          <w:szCs w:val="24"/>
          <w:lang w:eastAsia="en-US"/>
        </w:rPr>
        <w:t>8</w:t>
      </w:r>
      <w:r w:rsidRPr="00B44FF6">
        <w:rPr>
          <w:rFonts w:eastAsia="Calibri"/>
          <w:sz w:val="24"/>
          <w:szCs w:val="24"/>
          <w:lang w:eastAsia="en-US"/>
        </w:rPr>
        <w:t xml:space="preserve"> зачетных единиц – </w:t>
      </w:r>
      <w:r w:rsidR="004063C7">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B44FF6" w:rsidRDefault="00A02F5F"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A02F5F"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1</w:t>
            </w:r>
            <w:r w:rsidR="00A02F5F">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DB10CC" w:rsidRDefault="004063C7" w:rsidP="00330957">
            <w:pPr>
              <w:widowControl/>
              <w:autoSpaceDE/>
              <w:autoSpaceDN/>
              <w:adjustRightInd/>
              <w:jc w:val="center"/>
              <w:rPr>
                <w:rFonts w:eastAsia="Calibri"/>
                <w:sz w:val="24"/>
                <w:szCs w:val="24"/>
                <w:lang w:val="en-US" w:eastAsia="en-US"/>
              </w:rPr>
            </w:pPr>
            <w:r>
              <w:rPr>
                <w:rFonts w:eastAsia="Calibri"/>
                <w:sz w:val="24"/>
                <w:szCs w:val="24"/>
                <w:lang w:eastAsia="en-US"/>
              </w:rPr>
              <w:t>2</w:t>
            </w:r>
            <w:r w:rsidR="00DB10CC">
              <w:rPr>
                <w:rFonts w:eastAsia="Calibri"/>
                <w:sz w:val="24"/>
                <w:szCs w:val="24"/>
                <w:lang w:val="en-US" w:eastAsia="en-US"/>
              </w:rPr>
              <w:t>57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2F0D1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A02F5F">
              <w:rPr>
                <w:rFonts w:eastAsia="Calibri"/>
                <w:sz w:val="24"/>
                <w:szCs w:val="24"/>
                <w:lang w:eastAsia="en-US"/>
              </w:rPr>
              <w:t>5</w:t>
            </w:r>
            <w:r w:rsidRPr="00B44FF6">
              <w:rPr>
                <w:rFonts w:eastAsia="Calibri"/>
                <w:sz w:val="24"/>
                <w:szCs w:val="24"/>
                <w:lang w:eastAsia="en-US"/>
              </w:rPr>
              <w:t xml:space="preserve"> семестре</w:t>
            </w:r>
          </w:p>
        </w:tc>
        <w:tc>
          <w:tcPr>
            <w:tcW w:w="2517" w:type="dxa"/>
            <w:vAlign w:val="center"/>
          </w:tcPr>
          <w:p w:rsidR="00A32A5F" w:rsidRPr="00B44FF6" w:rsidRDefault="00A32A5F" w:rsidP="00A02F5F">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A02F5F">
              <w:rPr>
                <w:rFonts w:eastAsia="Calibri"/>
                <w:sz w:val="24"/>
                <w:szCs w:val="24"/>
                <w:lang w:eastAsia="en-US"/>
              </w:rPr>
              <w:t>6</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8A5DB7">
            <w:pPr>
              <w:widowControl/>
              <w:autoSpaceDE/>
              <w:autoSpaceDN/>
              <w:adjustRightInd/>
              <w:jc w:val="both"/>
              <w:rPr>
                <w:b/>
                <w:bCs/>
                <w:sz w:val="22"/>
                <w:szCs w:val="22"/>
              </w:rPr>
            </w:pPr>
            <w:r w:rsidRPr="00B44FF6">
              <w:rPr>
                <w:b/>
                <w:bCs/>
                <w:sz w:val="22"/>
                <w:szCs w:val="22"/>
              </w:rPr>
              <w:t xml:space="preserve">Семестр </w:t>
            </w:r>
            <w:r w:rsidR="00A02F5F">
              <w:rPr>
                <w:b/>
                <w:bCs/>
                <w:sz w:val="22"/>
                <w:szCs w:val="22"/>
              </w:rPr>
              <w:t>5</w:t>
            </w:r>
          </w:p>
        </w:tc>
      </w:tr>
      <w:tr w:rsidR="00DA489D"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376C5F" w:rsidRPr="00376C5F" w:rsidRDefault="00376C5F" w:rsidP="00CA7C02">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34</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0</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376C5F" w:rsidRPr="00617DE2" w:rsidRDefault="00376C5F" w:rsidP="00CA7C02">
            <w:pPr>
              <w:widowControl/>
              <w:autoSpaceDE/>
              <w:autoSpaceDN/>
              <w:adjustRightInd/>
              <w:rPr>
                <w:sz w:val="24"/>
                <w:szCs w:val="24"/>
              </w:rPr>
            </w:pPr>
          </w:p>
          <w:p w:rsidR="00376C5F" w:rsidRPr="00376C5F" w:rsidRDefault="00376C5F" w:rsidP="00CA7C02">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38</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4</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46</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614AE">
            <w:pPr>
              <w:jc w:val="center"/>
              <w:rPr>
                <w:b/>
                <w:bCs/>
                <w:color w:val="000000"/>
                <w:sz w:val="24"/>
                <w:szCs w:val="24"/>
              </w:rPr>
            </w:pPr>
            <w:r>
              <w:rPr>
                <w:b/>
                <w:bCs/>
                <w:color w:val="000000"/>
                <w:sz w:val="24"/>
                <w:szCs w:val="24"/>
              </w:rPr>
              <w:t>34</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lastRenderedPageBreak/>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4149E">
            <w:pPr>
              <w:jc w:val="center"/>
              <w:rPr>
                <w:b/>
                <w:bCs/>
                <w:color w:val="000000"/>
                <w:sz w:val="24"/>
                <w:szCs w:val="24"/>
              </w:rPr>
            </w:pPr>
            <w:r>
              <w:rPr>
                <w:b/>
                <w:bCs/>
                <w:color w:val="000000"/>
                <w:sz w:val="24"/>
                <w:szCs w:val="24"/>
              </w:rPr>
              <w:t>37</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2</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614AE">
            <w:pPr>
              <w:jc w:val="center"/>
              <w:rPr>
                <w:b/>
                <w:bCs/>
                <w:color w:val="000000"/>
                <w:sz w:val="24"/>
                <w:szCs w:val="24"/>
              </w:rPr>
            </w:pPr>
            <w:r>
              <w:rPr>
                <w:b/>
                <w:bCs/>
                <w:color w:val="000000"/>
                <w:sz w:val="24"/>
                <w:szCs w:val="24"/>
              </w:rPr>
              <w:t>36</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8A5D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4D689C" w:rsidTr="002B7B36">
        <w:trPr>
          <w:trHeight w:val="510"/>
          <w:jc w:val="center"/>
        </w:trPr>
        <w:tc>
          <w:tcPr>
            <w:tcW w:w="4849" w:type="dxa"/>
            <w:vMerge w:val="restart"/>
            <w:tcBorders>
              <w:left w:val="single" w:sz="8" w:space="0" w:color="auto"/>
              <w:right w:val="single" w:sz="8" w:space="0" w:color="auto"/>
            </w:tcBorders>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376C5F" w:rsidRPr="00376C5F" w:rsidRDefault="00376C5F" w:rsidP="00CA7C02">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376C5F"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4D689C" w:rsidRDefault="004D689C" w:rsidP="004D689C">
            <w:pPr>
              <w:jc w:val="center"/>
              <w:rPr>
                <w:iCs/>
                <w:color w:val="000000"/>
                <w:sz w:val="24"/>
                <w:szCs w:val="24"/>
              </w:rPr>
            </w:pPr>
            <w:r>
              <w:rPr>
                <w:iCs/>
                <w:color w:val="000000"/>
                <w:sz w:val="24"/>
                <w:szCs w:val="24"/>
              </w:rPr>
              <w:t>26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5E4BF5" w:rsidP="0094149E">
            <w:pPr>
              <w:jc w:val="center"/>
              <w:rPr>
                <w:b/>
                <w:bCs/>
                <w:iCs/>
                <w:color w:val="000000"/>
                <w:sz w:val="24"/>
                <w:szCs w:val="24"/>
              </w:rPr>
            </w:pPr>
            <w:r>
              <w:rPr>
                <w:b/>
                <w:bCs/>
                <w:iCs/>
                <w:color w:val="000000"/>
                <w:sz w:val="24"/>
                <w:szCs w:val="24"/>
              </w:rPr>
              <w:t>36</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b/>
                <w:bCs/>
                <w:i/>
                <w:iCs/>
                <w:color w:val="000000"/>
                <w:sz w:val="24"/>
                <w:szCs w:val="24"/>
              </w:rPr>
            </w:pP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614A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b/>
                <w:bCs/>
                <w:color w:val="000000"/>
                <w:sz w:val="24"/>
                <w:szCs w:val="24"/>
              </w:rPr>
            </w:pPr>
            <w:r>
              <w:rPr>
                <w:b/>
                <w:bCs/>
                <w:color w:val="000000"/>
                <w:sz w:val="24"/>
                <w:szCs w:val="24"/>
              </w:rPr>
              <w:t>261</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793E1B" w:rsidRDefault="00376C5F"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20</w:t>
            </w:r>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94149E" w:rsidRDefault="00376C5F" w:rsidP="0094149E">
            <w:pPr>
              <w:widowControl/>
              <w:autoSpaceDE/>
              <w:autoSpaceDN/>
              <w:adjustRightInd/>
              <w:jc w:val="center"/>
              <w:rPr>
                <w:b/>
                <w:bCs/>
                <w:sz w:val="22"/>
                <w:szCs w:val="22"/>
              </w:rPr>
            </w:pPr>
            <w:r w:rsidRPr="0094149E">
              <w:rPr>
                <w:b/>
                <w:bCs/>
                <w:sz w:val="22"/>
                <w:szCs w:val="22"/>
              </w:rPr>
              <w:t>27</w:t>
            </w:r>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614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94149E" w:rsidRDefault="00376C5F" w:rsidP="0094149E">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A5DB7">
            <w:pPr>
              <w:widowControl/>
              <w:autoSpaceDE/>
              <w:autoSpaceDN/>
              <w:adjustRightInd/>
              <w:jc w:val="both"/>
              <w:rPr>
                <w:b/>
                <w:bCs/>
                <w:sz w:val="22"/>
                <w:szCs w:val="22"/>
              </w:rPr>
            </w:pPr>
            <w:r w:rsidRPr="007B1B01">
              <w:rPr>
                <w:b/>
                <w:bCs/>
                <w:sz w:val="22"/>
                <w:szCs w:val="22"/>
              </w:rPr>
              <w:t xml:space="preserve">Семестр </w:t>
            </w:r>
            <w:r w:rsidR="00A02F5F">
              <w:rPr>
                <w:b/>
                <w:bCs/>
                <w:sz w:val="22"/>
                <w:szCs w:val="22"/>
              </w:rPr>
              <w:t>6</w:t>
            </w:r>
          </w:p>
        </w:tc>
      </w:tr>
      <w:tr w:rsidR="00114770"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1631"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2B7B36" w:rsidRPr="00376C5F" w:rsidRDefault="002B7B36" w:rsidP="00376C5F">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310968" w:rsidP="002B7B36">
            <w:pPr>
              <w:jc w:val="center"/>
              <w:rPr>
                <w:b/>
                <w:bCs/>
                <w:color w:val="000000"/>
                <w:sz w:val="24"/>
                <w:szCs w:val="24"/>
              </w:rPr>
            </w:pPr>
            <w:r>
              <w:rPr>
                <w:b/>
                <w:bCs/>
                <w:color w:val="000000"/>
                <w:sz w:val="24"/>
                <w:szCs w:val="24"/>
              </w:rPr>
              <w:t>39</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2B7B36" w:rsidRPr="00617DE2" w:rsidRDefault="002B7B36" w:rsidP="00376C5F">
            <w:pPr>
              <w:widowControl/>
              <w:autoSpaceDE/>
              <w:autoSpaceDN/>
              <w:adjustRightInd/>
              <w:rPr>
                <w:sz w:val="24"/>
                <w:szCs w:val="24"/>
              </w:rPr>
            </w:pPr>
          </w:p>
          <w:p w:rsidR="002B7B36" w:rsidRPr="00376C5F" w:rsidRDefault="002B7B36" w:rsidP="00376C5F">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310968" w:rsidP="002B7B36">
            <w:pPr>
              <w:jc w:val="center"/>
              <w:rPr>
                <w:b/>
                <w:bCs/>
                <w:color w:val="000000"/>
                <w:sz w:val="24"/>
                <w:szCs w:val="24"/>
              </w:rPr>
            </w:pPr>
            <w:r>
              <w:rPr>
                <w:b/>
                <w:bCs/>
                <w:color w:val="000000"/>
                <w:sz w:val="24"/>
                <w:szCs w:val="24"/>
              </w:rPr>
              <w:t>40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i/>
                <w:iCs/>
                <w:color w:val="000000"/>
                <w:sz w:val="24"/>
                <w:szCs w:val="24"/>
              </w:rPr>
            </w:pPr>
            <w:r w:rsidRPr="002B7B3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r w:rsidRPr="002B7B36">
              <w:rPr>
                <w:b/>
                <w:bCs/>
                <w:iCs/>
                <w:color w:val="000000"/>
                <w:sz w:val="24"/>
                <w:szCs w:val="24"/>
              </w:rPr>
              <w:t>2</w:t>
            </w: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b/>
                <w:bCs/>
                <w:color w:val="000000"/>
                <w:sz w:val="24"/>
                <w:szCs w:val="24"/>
              </w:rPr>
            </w:pPr>
            <w:r w:rsidRPr="002B7B36">
              <w:rPr>
                <w:b/>
                <w:bCs/>
                <w:color w:val="000000"/>
                <w:sz w:val="24"/>
                <w:szCs w:val="24"/>
              </w:rPr>
              <w:t>4</w:t>
            </w:r>
            <w:r w:rsidR="00310968">
              <w:rPr>
                <w:b/>
                <w:bCs/>
                <w:color w:val="000000"/>
                <w:sz w:val="24"/>
                <w:szCs w:val="24"/>
              </w:rPr>
              <w:t>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617DE2" w:rsidRDefault="002B7B36" w:rsidP="00376C5F">
            <w:pPr>
              <w:widowControl/>
              <w:autoSpaceDE/>
              <w:autoSpaceDN/>
              <w:adjustRightInd/>
              <w:rPr>
                <w:sz w:val="24"/>
                <w:szCs w:val="24"/>
              </w:rPr>
            </w:pPr>
            <w:r w:rsidRPr="00617DE2">
              <w:rPr>
                <w:bCs/>
                <w:sz w:val="24"/>
                <w:szCs w:val="24"/>
              </w:rPr>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b/>
                <w:bCs/>
                <w:color w:val="000000"/>
                <w:sz w:val="24"/>
                <w:szCs w:val="24"/>
              </w:rPr>
            </w:pPr>
            <w:r w:rsidRPr="002B7B36">
              <w:rPr>
                <w:b/>
                <w:bCs/>
                <w:color w:val="000000"/>
                <w:sz w:val="24"/>
                <w:szCs w:val="24"/>
              </w:rPr>
              <w:t>42</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36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b/>
                <w:bCs/>
                <w:color w:val="000000"/>
                <w:sz w:val="24"/>
                <w:szCs w:val="24"/>
              </w:rPr>
            </w:pPr>
            <w:r w:rsidRPr="002B7B36">
              <w:rPr>
                <w:b/>
                <w:bCs/>
                <w:color w:val="000000"/>
                <w:sz w:val="24"/>
                <w:szCs w:val="24"/>
              </w:rPr>
              <w:t>38</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617DE2" w:rsidRDefault="002B7B36" w:rsidP="00376C5F">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b/>
                <w:bCs/>
                <w:color w:val="000000"/>
                <w:sz w:val="24"/>
                <w:szCs w:val="24"/>
              </w:rPr>
            </w:pPr>
            <w:r w:rsidRPr="002B7B36">
              <w:rPr>
                <w:b/>
                <w:bCs/>
                <w:color w:val="000000"/>
                <w:sz w:val="24"/>
                <w:szCs w:val="24"/>
              </w:rPr>
              <w:t>4</w:t>
            </w:r>
            <w:r w:rsidR="00310968">
              <w:rPr>
                <w:b/>
                <w:bCs/>
                <w:color w:val="000000"/>
                <w:sz w:val="24"/>
                <w:szCs w:val="24"/>
              </w:rPr>
              <w:t>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left w:val="single" w:sz="8" w:space="0" w:color="auto"/>
              <w:right w:val="single" w:sz="8" w:space="0" w:color="auto"/>
            </w:tcBorders>
            <w:vAlign w:val="center"/>
          </w:tcPr>
          <w:p w:rsidR="002B7B36" w:rsidRPr="00617DE2" w:rsidRDefault="002B7B36" w:rsidP="00376C5F">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xml:space="preserve">. Национальная экономика и </w:t>
            </w:r>
            <w:r w:rsidRPr="00617DE2">
              <w:rPr>
                <w:bCs/>
                <w:sz w:val="24"/>
                <w:szCs w:val="24"/>
              </w:rPr>
              <w:lastRenderedPageBreak/>
              <w:t>экономическая безопасность.</w:t>
            </w:r>
          </w:p>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A7C02">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310968" w:rsidP="002B7B36">
            <w:pPr>
              <w:jc w:val="center"/>
              <w:rPr>
                <w:b/>
                <w:bCs/>
                <w:color w:val="000000"/>
                <w:sz w:val="24"/>
                <w:szCs w:val="24"/>
              </w:rPr>
            </w:pPr>
            <w:r>
              <w:rPr>
                <w:b/>
                <w:bCs/>
                <w:color w:val="000000"/>
                <w:sz w:val="24"/>
                <w:szCs w:val="24"/>
              </w:rPr>
              <w:t>40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4F3C72" w:rsidRDefault="002B7B36" w:rsidP="00C2153D">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A7C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2B7B36"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2B7B36">
            <w:pPr>
              <w:widowControl/>
              <w:autoSpaceDE/>
              <w:autoSpaceDN/>
              <w:adjustRightInd/>
              <w:jc w:val="center"/>
              <w:rPr>
                <w:sz w:val="22"/>
                <w:szCs w:val="22"/>
              </w:rPr>
            </w:pPr>
            <w:r>
              <w:rPr>
                <w:sz w:val="22"/>
                <w:szCs w:val="22"/>
              </w:rPr>
              <w:t>1</w:t>
            </w:r>
            <w:r w:rsidR="002B7B36">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10968" w:rsidP="007B1B01">
            <w:pPr>
              <w:widowControl/>
              <w:autoSpaceDE/>
              <w:autoSpaceDN/>
              <w:adjustRightInd/>
              <w:jc w:val="center"/>
              <w:rPr>
                <w:sz w:val="22"/>
                <w:szCs w:val="22"/>
              </w:rPr>
            </w:pPr>
            <w:r>
              <w:rPr>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r>
              <w:rPr>
                <w:b/>
                <w:bCs/>
                <w:sz w:val="22"/>
                <w:szCs w:val="22"/>
              </w:rPr>
              <w:t>279</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793E1B" w:rsidRDefault="00376C5F" w:rsidP="00DA489D">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3379CC" w:rsidRDefault="00376C5F" w:rsidP="007B1B01">
            <w:pPr>
              <w:widowControl/>
              <w:autoSpaceDE/>
              <w:autoSpaceDN/>
              <w:adjustRightInd/>
              <w:jc w:val="center"/>
              <w:rPr>
                <w:b/>
                <w:bCs/>
                <w:i/>
                <w:sz w:val="22"/>
                <w:szCs w:val="22"/>
              </w:rPr>
            </w:pPr>
            <w:r w:rsidRPr="003379CC">
              <w:rPr>
                <w:b/>
                <w:bCs/>
                <w:i/>
                <w:sz w:val="22"/>
                <w:szCs w:val="22"/>
              </w:rPr>
              <w:t>2</w:t>
            </w:r>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bookmarkStart w:id="1" w:name="RANGE!H27"/>
            <w:r w:rsidRPr="007B1B01">
              <w:rPr>
                <w:b/>
                <w:bCs/>
                <w:sz w:val="22"/>
                <w:szCs w:val="22"/>
              </w:rPr>
              <w:t>9</w:t>
            </w:r>
            <w:bookmarkEnd w:id="1"/>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b/>
                <w:bCs/>
                <w:sz w:val="22"/>
                <w:szCs w:val="22"/>
              </w:rPr>
            </w:pPr>
            <w:r>
              <w:rPr>
                <w:b/>
                <w:bCs/>
                <w:sz w:val="22"/>
                <w:szCs w:val="22"/>
              </w:rPr>
              <w:t>288</w:t>
            </w:r>
          </w:p>
        </w:tc>
      </w:tr>
    </w:tbl>
    <w:p w:rsidR="00114770" w:rsidRPr="00793E1B" w:rsidRDefault="00114770" w:rsidP="00A76E53">
      <w:pPr>
        <w:tabs>
          <w:tab w:val="left" w:pos="900"/>
        </w:tabs>
        <w:ind w:firstLine="709"/>
        <w:jc w:val="both"/>
        <w:rPr>
          <w:b/>
          <w:color w:val="000000"/>
          <w:sz w:val="24"/>
          <w:szCs w:val="24"/>
        </w:rPr>
      </w:pPr>
    </w:p>
    <w:p w:rsidR="008C0C5B" w:rsidRPr="008F6B90" w:rsidRDefault="008C0C5B" w:rsidP="008C0C5B">
      <w:pPr>
        <w:ind w:firstLine="709"/>
        <w:jc w:val="both"/>
        <w:rPr>
          <w:b/>
          <w:i/>
          <w:sz w:val="14"/>
          <w:szCs w:val="14"/>
        </w:rPr>
      </w:pPr>
      <w:r w:rsidRPr="008F6B90">
        <w:rPr>
          <w:b/>
          <w:i/>
          <w:sz w:val="14"/>
          <w:szCs w:val="14"/>
        </w:rPr>
        <w:t>* Примечания:</w:t>
      </w:r>
    </w:p>
    <w:p w:rsidR="008C0C5B" w:rsidRPr="008F6B90" w:rsidRDefault="008C0C5B" w:rsidP="008C0C5B">
      <w:pPr>
        <w:ind w:firstLine="709"/>
        <w:jc w:val="both"/>
        <w:rPr>
          <w:b/>
          <w:sz w:val="14"/>
          <w:szCs w:val="14"/>
        </w:rPr>
      </w:pPr>
      <w:r w:rsidRPr="008F6B9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0C5B" w:rsidRPr="008F6B90" w:rsidRDefault="008C0C5B" w:rsidP="008C0C5B">
      <w:pPr>
        <w:ind w:firstLine="709"/>
        <w:jc w:val="both"/>
        <w:rPr>
          <w:b/>
          <w:i/>
          <w:sz w:val="14"/>
          <w:szCs w:val="14"/>
        </w:rPr>
      </w:pPr>
      <w:r w:rsidRPr="008F6B90">
        <w:rPr>
          <w:sz w:val="14"/>
          <w:szCs w:val="14"/>
        </w:rPr>
        <w:t xml:space="preserve">При разработке образовательной программы высшего образования в части рабочей программы дисциплины </w:t>
      </w:r>
      <w:r w:rsidRPr="008F6B90">
        <w:rPr>
          <w:b/>
          <w:sz w:val="14"/>
          <w:szCs w:val="14"/>
        </w:rPr>
        <w:t>«</w:t>
      </w:r>
      <w:r w:rsidR="00521725">
        <w:rPr>
          <w:b/>
          <w:sz w:val="14"/>
          <w:szCs w:val="14"/>
        </w:rPr>
        <w:t>Национальная</w:t>
      </w:r>
      <w:r w:rsidRPr="008F6B90">
        <w:rPr>
          <w:b/>
          <w:sz w:val="14"/>
          <w:szCs w:val="14"/>
        </w:rPr>
        <w:t xml:space="preserve"> экономика»</w:t>
      </w:r>
      <w:r w:rsidRPr="008F6B90">
        <w:rPr>
          <w:sz w:val="14"/>
          <w:szCs w:val="14"/>
        </w:rPr>
        <w:t xml:space="preserve"> согласно требованиям </w:t>
      </w:r>
      <w:r w:rsidRPr="008F6B90">
        <w:rPr>
          <w:b/>
          <w:sz w:val="14"/>
          <w:szCs w:val="14"/>
        </w:rPr>
        <w:t>частей 3-5 статьи 13, статьи 30, пункта 3 части 1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пунктов 16, 38</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0C5B" w:rsidRPr="008F6B90" w:rsidRDefault="008C0C5B" w:rsidP="008C0C5B">
      <w:pPr>
        <w:ind w:firstLine="709"/>
        <w:jc w:val="both"/>
        <w:rPr>
          <w:b/>
          <w:sz w:val="14"/>
          <w:szCs w:val="14"/>
        </w:rPr>
      </w:pPr>
      <w:r w:rsidRPr="008F6B90">
        <w:rPr>
          <w:b/>
          <w:sz w:val="14"/>
          <w:szCs w:val="14"/>
        </w:rPr>
        <w:t>б) Для обучающихся с ограниченными возможностями здоровья и инвалидов:</w:t>
      </w:r>
    </w:p>
    <w:p w:rsidR="008C0C5B" w:rsidRPr="008F6B90" w:rsidRDefault="008C0C5B" w:rsidP="008C0C5B">
      <w:pPr>
        <w:ind w:firstLine="709"/>
        <w:jc w:val="both"/>
        <w:rPr>
          <w:sz w:val="14"/>
          <w:szCs w:val="14"/>
        </w:rPr>
      </w:pPr>
      <w:r w:rsidRPr="008F6B9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6B90">
        <w:rPr>
          <w:b/>
          <w:sz w:val="14"/>
          <w:szCs w:val="14"/>
        </w:rPr>
        <w:t>статьи 79</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раздела III</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F6B90">
        <w:rPr>
          <w:b/>
          <w:i/>
          <w:sz w:val="14"/>
          <w:szCs w:val="14"/>
        </w:rPr>
        <w:t>при наличии факта зачисления таких обучающихся с учетом конкретных нозологий</w:t>
      </w:r>
      <w:r w:rsidRPr="008F6B90">
        <w:rPr>
          <w:sz w:val="14"/>
          <w:szCs w:val="14"/>
        </w:rPr>
        <w:t>).</w:t>
      </w:r>
    </w:p>
    <w:p w:rsidR="008C0C5B" w:rsidRPr="008F6B90" w:rsidRDefault="008C0C5B" w:rsidP="008C0C5B">
      <w:pPr>
        <w:ind w:firstLine="709"/>
        <w:jc w:val="both"/>
        <w:rPr>
          <w:b/>
          <w:sz w:val="14"/>
          <w:szCs w:val="14"/>
        </w:rPr>
      </w:pPr>
      <w:r w:rsidRPr="008F6B9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0C5B" w:rsidRPr="008F6B90" w:rsidRDefault="008C0C5B" w:rsidP="008C0C5B">
      <w:pPr>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требованиями </w:t>
      </w:r>
      <w:r w:rsidRPr="008F6B90">
        <w:rPr>
          <w:b/>
          <w:sz w:val="14"/>
          <w:szCs w:val="14"/>
        </w:rPr>
        <w:t xml:space="preserve">частей 3-5 статьи 13, статьи 30, пункта 3 части 1 статьи 34 </w:t>
      </w:r>
      <w:r w:rsidRPr="008F6B90">
        <w:rPr>
          <w:sz w:val="14"/>
          <w:szCs w:val="14"/>
        </w:rPr>
        <w:t xml:space="preserve">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20</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6B90">
        <w:rPr>
          <w:b/>
          <w:sz w:val="14"/>
          <w:szCs w:val="14"/>
        </w:rPr>
        <w:t>частью 5 статьи 5</w:t>
      </w:r>
      <w:r w:rsidRPr="008F6B90">
        <w:rPr>
          <w:sz w:val="14"/>
          <w:szCs w:val="14"/>
        </w:rPr>
        <w:t xml:space="preserve"> Федерального закона </w:t>
      </w:r>
      <w:r w:rsidRPr="008F6B90">
        <w:rPr>
          <w:b/>
          <w:sz w:val="14"/>
          <w:szCs w:val="14"/>
        </w:rPr>
        <w:t>от 05.05.2014 № 84-ФЗ</w:t>
      </w:r>
      <w:r w:rsidRPr="008F6B9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0C5B" w:rsidRPr="008F6B90" w:rsidRDefault="008C0C5B" w:rsidP="008C0C5B">
      <w:pPr>
        <w:ind w:firstLine="709"/>
        <w:jc w:val="both"/>
        <w:rPr>
          <w:b/>
          <w:sz w:val="14"/>
          <w:szCs w:val="14"/>
        </w:rPr>
      </w:pPr>
      <w:r w:rsidRPr="008F6B9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0C5B" w:rsidRPr="008F6B90" w:rsidRDefault="008C0C5B" w:rsidP="008C0C5B">
      <w:pPr>
        <w:tabs>
          <w:tab w:val="left" w:pos="900"/>
        </w:tabs>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 </w:t>
      </w:r>
      <w:r w:rsidRPr="008F6B90">
        <w:rPr>
          <w:b/>
          <w:sz w:val="14"/>
          <w:szCs w:val="14"/>
        </w:rPr>
        <w:t>пункта 9 части 1 статьи 33, части 3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43</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0C5B" w:rsidRPr="008F6B90" w:rsidRDefault="008C0C5B" w:rsidP="008C0C5B">
      <w:pPr>
        <w:tabs>
          <w:tab w:val="left" w:pos="900"/>
        </w:tabs>
        <w:ind w:firstLine="709"/>
        <w:jc w:val="both"/>
        <w:rPr>
          <w:b/>
          <w:color w:val="000000"/>
          <w:sz w:val="14"/>
          <w:szCs w:val="14"/>
        </w:rPr>
      </w:pPr>
    </w:p>
    <w:p w:rsidR="0036639C" w:rsidRDefault="0036639C" w:rsidP="00617DE2">
      <w:pPr>
        <w:tabs>
          <w:tab w:val="left" w:pos="900"/>
        </w:tabs>
        <w:ind w:firstLine="709"/>
        <w:jc w:val="center"/>
        <w:rPr>
          <w:b/>
          <w:color w:val="000000"/>
          <w:sz w:val="24"/>
          <w:szCs w:val="24"/>
        </w:rPr>
      </w:pPr>
    </w:p>
    <w:p w:rsidR="0036639C" w:rsidRDefault="0036639C" w:rsidP="00617DE2">
      <w:pPr>
        <w:tabs>
          <w:tab w:val="left" w:pos="900"/>
        </w:tabs>
        <w:ind w:firstLine="709"/>
        <w:jc w:val="center"/>
        <w:rPr>
          <w:b/>
          <w:color w:val="000000"/>
          <w:sz w:val="24"/>
          <w:szCs w:val="24"/>
        </w:rPr>
      </w:pPr>
    </w:p>
    <w:p w:rsidR="003A71E4" w:rsidRDefault="007F4B97" w:rsidP="00617DE2">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76C5F" w:rsidRPr="00793E1B" w:rsidRDefault="00376C5F" w:rsidP="00617DE2">
      <w:pPr>
        <w:tabs>
          <w:tab w:val="left" w:pos="900"/>
        </w:tabs>
        <w:ind w:firstLine="709"/>
        <w:jc w:val="center"/>
        <w:rPr>
          <w:b/>
          <w:color w:val="000000"/>
          <w:sz w:val="24"/>
          <w:szCs w:val="24"/>
        </w:rPr>
      </w:pPr>
    </w:p>
    <w:p w:rsidR="00617DE2" w:rsidRPr="00617DE2" w:rsidRDefault="00617DE2" w:rsidP="00617DE2">
      <w:pPr>
        <w:widowControl/>
        <w:autoSpaceDE/>
        <w:autoSpaceDN/>
        <w:adjustRightInd/>
        <w:ind w:firstLine="709"/>
        <w:jc w:val="center"/>
        <w:rPr>
          <w:sz w:val="24"/>
          <w:szCs w:val="24"/>
        </w:rPr>
      </w:pPr>
      <w:r w:rsidRPr="00617DE2">
        <w:rPr>
          <w:b/>
          <w:bCs/>
          <w:sz w:val="24"/>
          <w:szCs w:val="24"/>
        </w:rPr>
        <w:t>Тема 1. Национальная экономика: сущность, особенности,</w:t>
      </w:r>
    </w:p>
    <w:p w:rsidR="00617DE2" w:rsidRDefault="00617DE2" w:rsidP="00617DE2">
      <w:pPr>
        <w:widowControl/>
        <w:autoSpaceDE/>
        <w:autoSpaceDN/>
        <w:adjustRightInd/>
        <w:ind w:firstLine="709"/>
        <w:jc w:val="center"/>
        <w:rPr>
          <w:b/>
          <w:bCs/>
          <w:sz w:val="24"/>
          <w:szCs w:val="24"/>
        </w:rPr>
      </w:pPr>
      <w:r w:rsidRPr="00617DE2">
        <w:rPr>
          <w:b/>
          <w:bCs/>
          <w:sz w:val="24"/>
          <w:szCs w:val="24"/>
        </w:rPr>
        <w:t>тенденции развития</w:t>
      </w:r>
    </w:p>
    <w:p w:rsidR="00617DE2" w:rsidRDefault="00617DE2" w:rsidP="00617DE2">
      <w:pPr>
        <w:widowControl/>
        <w:autoSpaceDE/>
        <w:autoSpaceDN/>
        <w:adjustRightInd/>
        <w:ind w:firstLine="709"/>
        <w:jc w:val="both"/>
        <w:rPr>
          <w:sz w:val="24"/>
          <w:szCs w:val="24"/>
        </w:rPr>
      </w:pPr>
      <w:r w:rsidRPr="00617DE2">
        <w:rPr>
          <w:sz w:val="24"/>
          <w:szCs w:val="24"/>
        </w:rPr>
        <w:t xml:space="preserve">Понятие «национальная экономика». Взаимосвязь национальной и мировой экономики. Цели и задачи исследования национальной экономики. Типы национальных </w:t>
      </w:r>
      <w:r w:rsidRPr="00617DE2">
        <w:rPr>
          <w:sz w:val="24"/>
          <w:szCs w:val="24"/>
        </w:rPr>
        <w:lastRenderedPageBreak/>
        <w:t>хозяйственных систем. Системный подход к исследованию национальной экономики. Национальная экономика как многоуровневая система страны. Понятие о структуре национальной экономики. Взаимосвязи основных элементов национальной экономики. Этапы реформирования российской экономики и их особенности.</w:t>
      </w:r>
    </w:p>
    <w:p w:rsidR="00617DE2" w:rsidRP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center"/>
        <w:rPr>
          <w:b/>
          <w:bCs/>
          <w:sz w:val="24"/>
          <w:szCs w:val="24"/>
        </w:rPr>
      </w:pPr>
      <w:r w:rsidRPr="00617DE2">
        <w:rPr>
          <w:b/>
          <w:bCs/>
          <w:sz w:val="24"/>
          <w:szCs w:val="24"/>
        </w:rPr>
        <w:t xml:space="preserve">Тема </w:t>
      </w:r>
      <w:r>
        <w:rPr>
          <w:b/>
          <w:bCs/>
          <w:sz w:val="24"/>
          <w:szCs w:val="24"/>
        </w:rPr>
        <w:t>2</w:t>
      </w:r>
      <w:r w:rsidRPr="00617DE2">
        <w:rPr>
          <w:b/>
          <w:bCs/>
          <w:sz w:val="24"/>
          <w:szCs w:val="24"/>
        </w:rPr>
        <w:t>. Особенности прогнозирования и стратегического планирования национальной экономики</w:t>
      </w:r>
    </w:p>
    <w:p w:rsidR="00617DE2" w:rsidRPr="00617DE2" w:rsidRDefault="00617DE2" w:rsidP="00617DE2">
      <w:pPr>
        <w:widowControl/>
        <w:autoSpaceDE/>
        <w:autoSpaceDN/>
        <w:adjustRightInd/>
        <w:ind w:firstLine="709"/>
        <w:jc w:val="both"/>
        <w:rPr>
          <w:sz w:val="24"/>
          <w:szCs w:val="24"/>
        </w:rPr>
      </w:pPr>
      <w:r w:rsidRPr="00617DE2">
        <w:rPr>
          <w:sz w:val="24"/>
          <w:szCs w:val="24"/>
        </w:rPr>
        <w:t>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w:t>
      </w:r>
    </w:p>
    <w:p w:rsidR="00617DE2" w:rsidRDefault="00617DE2" w:rsidP="00617DE2">
      <w:pPr>
        <w:widowControl/>
        <w:autoSpaceDE/>
        <w:autoSpaceDN/>
        <w:adjustRightInd/>
        <w:ind w:firstLine="709"/>
        <w:jc w:val="both"/>
        <w:rPr>
          <w:sz w:val="24"/>
          <w:szCs w:val="24"/>
        </w:rPr>
      </w:pPr>
      <w:r w:rsidRPr="00617DE2">
        <w:rPr>
          <w:sz w:val="24"/>
          <w:szCs w:val="24"/>
        </w:rPr>
        <w:t xml:space="preserve">Понятие «стратегическое планирование». Этапы формирования стратегического плана. Стратегические программы экономического развития, организация стратегического планирования на макроуровне в Российской Федерации. Концепции развития национальной экономики в современных условиях хозяйствования. </w:t>
      </w:r>
    </w:p>
    <w:p w:rsid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3</w:t>
      </w:r>
      <w:r w:rsidRPr="00617DE2">
        <w:rPr>
          <w:b/>
          <w:bCs/>
          <w:sz w:val="24"/>
          <w:szCs w:val="24"/>
        </w:rPr>
        <w:t>. Система потенциалов национальной экономики</w:t>
      </w:r>
    </w:p>
    <w:p w:rsidR="00617DE2" w:rsidRDefault="00617DE2" w:rsidP="00617DE2">
      <w:pPr>
        <w:widowControl/>
        <w:autoSpaceDE/>
        <w:autoSpaceDN/>
        <w:adjustRightInd/>
        <w:ind w:firstLine="709"/>
        <w:jc w:val="both"/>
        <w:rPr>
          <w:sz w:val="24"/>
          <w:szCs w:val="24"/>
        </w:rPr>
      </w:pPr>
      <w:r w:rsidRPr="00617DE2">
        <w:rPr>
          <w:sz w:val="24"/>
          <w:szCs w:val="24"/>
        </w:rPr>
        <w:t>Сущность, общие понятия и состав совокупного экономического потенциала национальной хозяйственной системы страны. Национальное богатство как составная часть совокупного экономического потенциала страны. Система показателей совокупного экономического потенциала. Нефинансовые произведенные активы. Нефинансовые непроизводственные активы, их виды. Финансовые активы национальной экономики. Понятие природно-ресурсный потенциал России. Классификация природных ресурсов. Система показателей оценки запасов природных ресурсов, их размещение по территории страны. Понятие трудовой потенциал национальной экономики. роль и значение трудового потенциала в национальной экономике России. Состав и структура трудового потенциала, проблемы занятости населения и пути их решения.</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4</w:t>
      </w:r>
      <w:r w:rsidRPr="00617DE2">
        <w:rPr>
          <w:b/>
          <w:bCs/>
          <w:sz w:val="24"/>
          <w:szCs w:val="24"/>
        </w:rPr>
        <w:t>. Государственное регулирование национальной экономики в современных условиях.</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«государственное регулирование», его значение, особенности. Цели государственного регулирования национальной экономики. Денежно-кредитное регулирование, государственный бюджет, налоговое регулирование национальной экономики. Антимонопольное регулирование экономической деятельности. Государственное регулирование регионального развития. Социальная политика, внешнеэкономическая политика страны, значение, особенности.</w:t>
      </w:r>
    </w:p>
    <w:p w:rsidR="00617DE2" w:rsidRDefault="00617DE2" w:rsidP="00617DE2">
      <w:pPr>
        <w:widowControl/>
        <w:autoSpaceDE/>
        <w:autoSpaceDN/>
        <w:adjustRightInd/>
        <w:ind w:firstLine="709"/>
        <w:jc w:val="both"/>
        <w:rPr>
          <w:b/>
          <w:bCs/>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5</w:t>
      </w:r>
      <w:r w:rsidRPr="00617DE2">
        <w:rPr>
          <w:b/>
          <w:bCs/>
          <w:sz w:val="24"/>
          <w:szCs w:val="24"/>
        </w:rPr>
        <w:t>. Внешнеэкономические связи и пропорции</w:t>
      </w:r>
      <w:r>
        <w:rPr>
          <w:b/>
          <w:bCs/>
          <w:sz w:val="24"/>
          <w:szCs w:val="24"/>
        </w:rPr>
        <w:t xml:space="preserve"> </w:t>
      </w:r>
      <w:r w:rsidRPr="00617DE2">
        <w:rPr>
          <w:b/>
          <w:bCs/>
          <w:sz w:val="24"/>
          <w:szCs w:val="24"/>
        </w:rPr>
        <w:t>в национальной экономике</w:t>
      </w:r>
    </w:p>
    <w:p w:rsidR="00617DE2" w:rsidRDefault="00617DE2" w:rsidP="00617DE2">
      <w:pPr>
        <w:widowControl/>
        <w:autoSpaceDE/>
        <w:autoSpaceDN/>
        <w:adjustRightInd/>
        <w:ind w:firstLine="709"/>
        <w:jc w:val="both"/>
        <w:rPr>
          <w:sz w:val="24"/>
          <w:szCs w:val="24"/>
        </w:rPr>
      </w:pPr>
      <w:r w:rsidRPr="00617DE2">
        <w:rPr>
          <w:sz w:val="24"/>
          <w:szCs w:val="24"/>
        </w:rPr>
        <w:t xml:space="preserve">Внешнеторговый сектор в структуре национальной экономики России. Эволюция системы управления внешнеторговой деятельностью за годы реформ в России. Основные тенденции в развитии внешнеторгового товарооборота. Доля экспорта России в производстве важнейших товаров. Товарная структура экспорта России. Товарная структура импорта России. Конкурентоспособность отечественной промышленности на внешнем и внутреннем рынках. Участие России в международном инвестиционном обмене. Классификация видов услуг, их значение. Структура и динамика внешней торговли услугами. </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6</w:t>
      </w:r>
      <w:r w:rsidRPr="00617DE2">
        <w:rPr>
          <w:b/>
          <w:bCs/>
          <w:sz w:val="24"/>
          <w:szCs w:val="24"/>
        </w:rPr>
        <w:t>. Инвестиционный комплекс национальной экономики,</w:t>
      </w:r>
      <w:r>
        <w:rPr>
          <w:b/>
          <w:bCs/>
          <w:sz w:val="24"/>
          <w:szCs w:val="24"/>
        </w:rPr>
        <w:t xml:space="preserve"> </w:t>
      </w:r>
      <w:r w:rsidRPr="00617DE2">
        <w:rPr>
          <w:b/>
          <w:bCs/>
          <w:sz w:val="24"/>
          <w:szCs w:val="24"/>
        </w:rPr>
        <w:t>современное состояние и перспективы развития.</w:t>
      </w:r>
    </w:p>
    <w:p w:rsidR="00617DE2" w:rsidRPr="00617DE2" w:rsidRDefault="00617DE2" w:rsidP="00617DE2">
      <w:pPr>
        <w:widowControl/>
        <w:autoSpaceDE/>
        <w:autoSpaceDN/>
        <w:adjustRightInd/>
        <w:ind w:firstLine="709"/>
        <w:jc w:val="both"/>
        <w:rPr>
          <w:sz w:val="24"/>
          <w:szCs w:val="24"/>
        </w:rPr>
      </w:pPr>
      <w:r w:rsidRPr="00617DE2">
        <w:rPr>
          <w:sz w:val="24"/>
          <w:szCs w:val="24"/>
        </w:rPr>
        <w:t xml:space="preserve">Понятие инвестиции, инвестиционные процессы в национальной экономике. Инвестиции как источник экономического роста. Виды инвестиций, особенности, классификация. Социально-экономическая эффективность инвестиций. Финансовые </w:t>
      </w:r>
      <w:r w:rsidRPr="00617DE2">
        <w:rPr>
          <w:sz w:val="24"/>
          <w:szCs w:val="24"/>
        </w:rPr>
        <w:lastRenderedPageBreak/>
        <w:t>источники инвестирования национальной экономики. Структура инвестиций в основной капитал по источникам финансирования. Основы инвестиционной политики в России.</w:t>
      </w:r>
    </w:p>
    <w:p w:rsidR="00477DB8" w:rsidRDefault="00477DB8" w:rsidP="00617DE2">
      <w:pPr>
        <w:widowControl/>
        <w:autoSpaceDE/>
        <w:autoSpaceDN/>
        <w:adjustRightInd/>
        <w:ind w:firstLine="709"/>
        <w:jc w:val="both"/>
        <w:rPr>
          <w:b/>
          <w:bCs/>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7</w:t>
      </w:r>
      <w:r w:rsidRPr="00617DE2">
        <w:rPr>
          <w:b/>
          <w:bCs/>
          <w:sz w:val="24"/>
          <w:szCs w:val="24"/>
        </w:rPr>
        <w:t>. Национальная экономика и экономическая безопасность.</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Экономическая безопасность страны. Экономическая безопасность в системе национальной безопасности страны. Национальные интересы и основные угрозы безопасности страны. Принципы обеспечения безопасности. Концепция национальной безопасности Российской Федерации. Механизм обеспечения национальной безопасности. Экономическая безопасность как система: определение, критерии. Показатели экономической безопасности России. Институциональные основы системы экономической безопасности.</w:t>
      </w:r>
    </w:p>
    <w:p w:rsidR="00ED7F1C" w:rsidRDefault="00ED7F1C"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DF6CE0" w:rsidRDefault="003A57B5" w:rsidP="00376C5F">
      <w:pPr>
        <w:pStyle w:val="a4"/>
        <w:numPr>
          <w:ilvl w:val="0"/>
          <w:numId w:val="47"/>
        </w:numPr>
        <w:spacing w:after="0" w:line="240" w:lineRule="auto"/>
        <w:ind w:left="0"/>
        <w:jc w:val="both"/>
        <w:rPr>
          <w:rFonts w:ascii="Times New Roman" w:hAnsi="Times New Roman"/>
          <w:sz w:val="24"/>
          <w:szCs w:val="24"/>
        </w:rPr>
      </w:pPr>
      <w:r w:rsidRPr="00DF6CE0">
        <w:rPr>
          <w:rFonts w:ascii="Times New Roman" w:hAnsi="Times New Roman"/>
          <w:sz w:val="24"/>
          <w:szCs w:val="24"/>
        </w:rPr>
        <w:t xml:space="preserve">Методические </w:t>
      </w:r>
      <w:r w:rsidR="00D11050" w:rsidRPr="00DF6CE0">
        <w:rPr>
          <w:rFonts w:ascii="Times New Roman" w:hAnsi="Times New Roman"/>
          <w:sz w:val="24"/>
          <w:szCs w:val="24"/>
        </w:rPr>
        <w:t>указания для</w:t>
      </w:r>
      <w:r w:rsidRPr="00DF6CE0">
        <w:rPr>
          <w:rFonts w:ascii="Times New Roman" w:hAnsi="Times New Roman"/>
          <w:sz w:val="24"/>
          <w:szCs w:val="24"/>
        </w:rPr>
        <w:t xml:space="preserve"> обучающихся по освоению дисциплины «</w:t>
      </w:r>
      <w:r w:rsidR="00D11050">
        <w:rPr>
          <w:rFonts w:ascii="Times New Roman" w:hAnsi="Times New Roman"/>
          <w:sz w:val="24"/>
          <w:szCs w:val="24"/>
        </w:rPr>
        <w:t>Национальная экономика</w:t>
      </w:r>
      <w:r w:rsidR="00D11050" w:rsidRPr="00DF6CE0">
        <w:rPr>
          <w:rFonts w:ascii="Times New Roman" w:hAnsi="Times New Roman"/>
          <w:sz w:val="24"/>
          <w:szCs w:val="24"/>
        </w:rPr>
        <w:t>» /</w:t>
      </w:r>
      <w:r w:rsidR="00516F43" w:rsidRPr="00DF6CE0">
        <w:rPr>
          <w:rFonts w:ascii="Times New Roman" w:hAnsi="Times New Roman"/>
          <w:sz w:val="24"/>
          <w:szCs w:val="24"/>
        </w:rPr>
        <w:t xml:space="preserve"> </w:t>
      </w:r>
      <w:r w:rsidR="00617DE2">
        <w:rPr>
          <w:rFonts w:ascii="Times New Roman" w:hAnsi="Times New Roman"/>
          <w:sz w:val="24"/>
          <w:szCs w:val="24"/>
        </w:rPr>
        <w:t>О.В. Сергиенко</w:t>
      </w:r>
      <w:r w:rsidRPr="00DF6CE0">
        <w:rPr>
          <w:rFonts w:ascii="Times New Roman" w:hAnsi="Times New Roman"/>
          <w:sz w:val="24"/>
          <w:szCs w:val="24"/>
        </w:rPr>
        <w:t xml:space="preserve">. </w:t>
      </w:r>
      <w:r w:rsidR="00920199" w:rsidRPr="00DF6CE0">
        <w:rPr>
          <w:rFonts w:ascii="Times New Roman" w:hAnsi="Times New Roman"/>
          <w:sz w:val="24"/>
          <w:szCs w:val="24"/>
        </w:rPr>
        <w:t xml:space="preserve">– Омск: </w:t>
      </w:r>
      <w:r w:rsidRPr="00DF6CE0">
        <w:rPr>
          <w:rFonts w:ascii="Times New Roman" w:hAnsi="Times New Roman"/>
          <w:sz w:val="24"/>
          <w:szCs w:val="24"/>
        </w:rPr>
        <w:t>Изд-во Омской гуманитарной академии, 201</w:t>
      </w:r>
      <w:r w:rsidR="003D4605">
        <w:rPr>
          <w:rFonts w:ascii="Times New Roman" w:hAnsi="Times New Roman"/>
          <w:sz w:val="24"/>
          <w:szCs w:val="24"/>
        </w:rPr>
        <w:t>8</w:t>
      </w:r>
      <w:r w:rsidR="00617DE2">
        <w:rPr>
          <w:rFonts w:ascii="Times New Roman" w:hAnsi="Times New Roman"/>
          <w:sz w:val="24"/>
          <w:szCs w:val="24"/>
        </w:rPr>
        <w:t>.</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Default="003D460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979CB" w:rsidRPr="00793E1B" w:rsidRDefault="00D979CB" w:rsidP="00705FB5">
      <w:pPr>
        <w:ind w:firstLine="709"/>
        <w:jc w:val="both"/>
        <w:rPr>
          <w:b/>
          <w:color w:val="000000"/>
          <w:sz w:val="24"/>
          <w:szCs w:val="24"/>
        </w:rPr>
      </w:pPr>
    </w:p>
    <w:p w:rsidR="00705814" w:rsidRPr="00237E3A" w:rsidRDefault="00705814" w:rsidP="00D979CB">
      <w:pPr>
        <w:widowControl/>
        <w:tabs>
          <w:tab w:val="left" w:pos="406"/>
        </w:tabs>
        <w:autoSpaceDE/>
        <w:autoSpaceDN/>
        <w:adjustRightInd/>
        <w:jc w:val="both"/>
        <w:rPr>
          <w:b/>
          <w:bCs/>
          <w:i/>
          <w:sz w:val="24"/>
          <w:szCs w:val="24"/>
        </w:rPr>
      </w:pPr>
      <w:r w:rsidRPr="00237E3A">
        <w:rPr>
          <w:b/>
          <w:bCs/>
          <w:i/>
          <w:sz w:val="24"/>
          <w:szCs w:val="24"/>
        </w:rPr>
        <w:t>Основная</w:t>
      </w:r>
      <w:r w:rsidR="00705FB5" w:rsidRPr="00237E3A">
        <w:rPr>
          <w:b/>
          <w:bCs/>
          <w:i/>
          <w:sz w:val="24"/>
          <w:szCs w:val="24"/>
        </w:rPr>
        <w:t>:</w:t>
      </w:r>
    </w:p>
    <w:p w:rsidR="003615C0" w:rsidRPr="00F13D49"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F13D49">
        <w:rPr>
          <w:rFonts w:ascii="Times New Roman" w:hAnsi="Times New Roman"/>
          <w:iCs/>
          <w:sz w:val="24"/>
          <w:szCs w:val="24"/>
        </w:rPr>
        <w:t>Розанова, Н. М.</w:t>
      </w:r>
      <w:r w:rsidRPr="00F13D49">
        <w:rPr>
          <w:rFonts w:ascii="Times New Roman" w:hAnsi="Times New Roman"/>
          <w:i/>
          <w:iCs/>
          <w:sz w:val="24"/>
          <w:szCs w:val="24"/>
        </w:rPr>
        <w:t xml:space="preserve"> </w:t>
      </w:r>
      <w:r w:rsidRPr="00F13D49">
        <w:rPr>
          <w:rFonts w:ascii="Times New Roman" w:hAnsi="Times New Roman"/>
          <w:sz w:val="24"/>
          <w:szCs w:val="24"/>
        </w:rPr>
        <w:t xml:space="preserve">Национальная экономика в 2 ч. Часть 1 : учебник для бакалавриата и магистратуры / Н. М. Розанова. — М. : Издательство Юрайт, 2017. — 323 с. — Режим доступа: </w:t>
      </w:r>
      <w:hyperlink r:id="rId8" w:history="1">
        <w:r w:rsidR="00FA3DF0">
          <w:rPr>
            <w:rStyle w:val="a7"/>
            <w:rFonts w:ascii="Times New Roman" w:hAnsi="Times New Roman"/>
            <w:sz w:val="24"/>
            <w:szCs w:val="24"/>
          </w:rPr>
          <w:t>https://www.biblio-online.ru/book/BD4C06E7-BF29-4686-B218-BC2C3F989D9A</w:t>
        </w:r>
      </w:hyperlink>
    </w:p>
    <w:p w:rsidR="00D979CB" w:rsidRDefault="00D979CB" w:rsidP="00D979CB">
      <w:pPr>
        <w:numPr>
          <w:ilvl w:val="0"/>
          <w:numId w:val="49"/>
        </w:numPr>
        <w:ind w:left="0" w:firstLine="0"/>
        <w:jc w:val="both"/>
        <w:rPr>
          <w:sz w:val="24"/>
          <w:szCs w:val="24"/>
        </w:rPr>
      </w:pPr>
      <w:r w:rsidRPr="00F13D49">
        <w:rPr>
          <w:sz w:val="24"/>
          <w:szCs w:val="24"/>
        </w:rPr>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w:t>
      </w:r>
      <w:hyperlink r:id="rId9" w:history="1">
        <w:r w:rsidR="00FA3DF0">
          <w:rPr>
            <w:rStyle w:val="a7"/>
            <w:sz w:val="24"/>
            <w:szCs w:val="24"/>
          </w:rPr>
          <w:t>https://biblio-online.ru/book/nacionalnaya-ekonomika-403552</w:t>
        </w:r>
      </w:hyperlink>
    </w:p>
    <w:p w:rsidR="00F13D49" w:rsidRPr="00F13D49" w:rsidRDefault="00F13D49" w:rsidP="00D979CB">
      <w:pPr>
        <w:numPr>
          <w:ilvl w:val="0"/>
          <w:numId w:val="49"/>
        </w:numPr>
        <w:ind w:left="0" w:firstLine="0"/>
        <w:jc w:val="both"/>
        <w:rPr>
          <w:sz w:val="24"/>
          <w:szCs w:val="24"/>
        </w:rPr>
      </w:pPr>
      <w:r w:rsidRPr="00F13D49">
        <w:rPr>
          <w:sz w:val="24"/>
          <w:szCs w:val="24"/>
        </w:rPr>
        <w:t xml:space="preserve">Национальная экономика. Система потенциалов [Электронный ресурс] : учебное пособие для студентов вузов, обучающихся по специальностям экономики и управления / С.Г. Тяглов [и др.]. — Электрон. текстовые данные. — М. : ЮНИТИ-ДАНА, 2017. — 367 c. — 978-5-238-01563-7. — Режим доступа: </w:t>
      </w:r>
      <w:hyperlink r:id="rId10" w:history="1">
        <w:r w:rsidR="00FA3DF0">
          <w:rPr>
            <w:rStyle w:val="a7"/>
            <w:sz w:val="24"/>
            <w:szCs w:val="24"/>
          </w:rPr>
          <w:t>http://www.iprbookshop.ru/71157.html</w:t>
        </w:r>
      </w:hyperlink>
    </w:p>
    <w:p w:rsidR="00D979CB" w:rsidRPr="00237E3A" w:rsidRDefault="00D979CB" w:rsidP="00D979CB">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705814" w:rsidRPr="00237E3A" w:rsidRDefault="00705814" w:rsidP="00D979CB">
      <w:pPr>
        <w:widowControl/>
        <w:tabs>
          <w:tab w:val="left" w:pos="406"/>
        </w:tabs>
        <w:autoSpaceDE/>
        <w:autoSpaceDN/>
        <w:adjustRightInd/>
        <w:jc w:val="both"/>
        <w:rPr>
          <w:b/>
          <w:bCs/>
          <w:i/>
          <w:color w:val="000000"/>
          <w:sz w:val="24"/>
          <w:szCs w:val="24"/>
        </w:rPr>
      </w:pPr>
      <w:r w:rsidRPr="00237E3A">
        <w:rPr>
          <w:b/>
          <w:bCs/>
          <w:i/>
          <w:color w:val="000000"/>
          <w:sz w:val="24"/>
          <w:szCs w:val="24"/>
        </w:rPr>
        <w:t>Дополнительная</w:t>
      </w:r>
      <w:r w:rsidR="00705FB5" w:rsidRPr="00237E3A">
        <w:rPr>
          <w:b/>
          <w:bCs/>
          <w:i/>
          <w:color w:val="000000"/>
          <w:sz w:val="24"/>
          <w:szCs w:val="24"/>
        </w:rPr>
        <w:t>:</w:t>
      </w:r>
    </w:p>
    <w:p w:rsidR="00D979CB" w:rsidRPr="00D979CB"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w:t>
      </w:r>
      <w:r w:rsidRPr="00237E3A">
        <w:rPr>
          <w:rFonts w:ascii="Times New Roman" w:hAnsi="Times New Roman"/>
          <w:sz w:val="24"/>
          <w:szCs w:val="24"/>
        </w:rPr>
        <w:lastRenderedPageBreak/>
        <w:t xml:space="preserve">485 с. — Режим доступа:  </w:t>
      </w:r>
      <w:hyperlink r:id="rId11" w:history="1">
        <w:r w:rsidR="00FA3DF0">
          <w:rPr>
            <w:rStyle w:val="a7"/>
            <w:rFonts w:ascii="Times New Roman" w:hAnsi="Times New Roman"/>
            <w:sz w:val="24"/>
            <w:szCs w:val="24"/>
          </w:rPr>
          <w:t>https://www.biblio-online.ru/book/2ACD9ABF-941F-4CE7-9DFB-EBCA4F649103</w:t>
        </w:r>
      </w:hyperlink>
      <w:r w:rsidR="00D979CB" w:rsidRPr="00D979CB">
        <w:rPr>
          <w:rFonts w:ascii="Times New Roman" w:hAnsi="Times New Roman"/>
          <w:sz w:val="24"/>
          <w:szCs w:val="24"/>
        </w:rPr>
        <w:t xml:space="preserve"> </w:t>
      </w:r>
    </w:p>
    <w:p w:rsidR="00D979CB" w:rsidRPr="00237E3A" w:rsidRDefault="00D979CB"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Государственное регулирование национальной экономики [Электронный ресурс]: учебное пособие/ Р.Г. Мумладзе [и др.].— Электрон. текстовые данные.— М.: Русайнс, 2016.— 243 c.— Режим доступа: </w:t>
      </w:r>
      <w:hyperlink r:id="rId12" w:history="1">
        <w:r w:rsidR="00FA3DF0">
          <w:rPr>
            <w:rStyle w:val="a7"/>
            <w:rFonts w:ascii="Times New Roman" w:hAnsi="Times New Roman"/>
            <w:sz w:val="24"/>
            <w:szCs w:val="24"/>
          </w:rPr>
          <w:t>http://www.iprbookshop.ru/61604...</w:t>
        </w:r>
      </w:hyperlink>
      <w:r w:rsidRPr="00237E3A">
        <w:rPr>
          <w:rFonts w:ascii="Times New Roman" w:hAnsi="Times New Roman"/>
          <w:sz w:val="24"/>
          <w:szCs w:val="24"/>
        </w:rPr>
        <w:t>.</w:t>
      </w:r>
      <w:r w:rsidRPr="00237E3A">
        <w:rPr>
          <w:rFonts w:ascii="Times New Roman" w:hAnsi="Times New Roman"/>
          <w:iCs/>
          <w:sz w:val="24"/>
          <w:szCs w:val="24"/>
          <w:shd w:val="clear" w:color="auto" w:fill="FFFFFF"/>
        </w:rPr>
        <w:t xml:space="preserve"> </w:t>
      </w:r>
    </w:p>
    <w:p w:rsidR="009E1A6E" w:rsidRPr="00237E3A" w:rsidRDefault="009E1A6E" w:rsidP="00D979CB">
      <w:pPr>
        <w:pStyle w:val="a4"/>
        <w:spacing w:after="0" w:line="240" w:lineRule="auto"/>
        <w:ind w:left="567"/>
        <w:jc w:val="both"/>
        <w:rPr>
          <w:rFonts w:ascii="Times New Roman" w:hAnsi="Times New Roman"/>
          <w:color w:val="000000"/>
          <w:sz w:val="24"/>
          <w:szCs w:val="24"/>
          <w:shd w:val="clear" w:color="auto" w:fill="FCFCFC"/>
        </w:rPr>
      </w:pPr>
    </w:p>
    <w:p w:rsidR="00777B09" w:rsidRPr="00793E1B" w:rsidRDefault="003D460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FA3DF0">
          <w:rPr>
            <w:rStyle w:val="a7"/>
            <w:rFonts w:ascii="Times New Roman" w:hAnsi="Times New Roman"/>
            <w:sz w:val="24"/>
            <w:szCs w:val="24"/>
          </w:rPr>
          <w:t>http://www.iprbookshop.ru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FA3DF0">
          <w:rPr>
            <w:rStyle w:val="a7"/>
            <w:rFonts w:ascii="Times New Roman" w:hAnsi="Times New Roman"/>
            <w:sz w:val="24"/>
            <w:szCs w:val="24"/>
          </w:rPr>
          <w:t>http://biblio-online.ru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FA3DF0">
          <w:rPr>
            <w:rStyle w:val="a7"/>
            <w:rFonts w:ascii="Times New Roman" w:hAnsi="Times New Roman"/>
            <w:sz w:val="24"/>
            <w:szCs w:val="24"/>
          </w:rPr>
          <w:t>http://window.edu.ru/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FA3DF0">
          <w:rPr>
            <w:rStyle w:val="a7"/>
            <w:rFonts w:ascii="Times New Roman" w:hAnsi="Times New Roman"/>
            <w:sz w:val="24"/>
            <w:szCs w:val="24"/>
          </w:rPr>
          <w:t>http://elibrary.ru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FA3DF0">
          <w:rPr>
            <w:rStyle w:val="a7"/>
            <w:rFonts w:ascii="Times New Roman" w:hAnsi="Times New Roman"/>
            <w:sz w:val="24"/>
            <w:szCs w:val="24"/>
          </w:rPr>
          <w:t>http://www.sciencedirect.com</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2A6223">
          <w:rPr>
            <w:rStyle w:val="a7"/>
            <w:rFonts w:ascii="Times New Roman" w:hAnsi="Times New Roman"/>
            <w:sz w:val="24"/>
            <w:szCs w:val="24"/>
          </w:rPr>
          <w:t>www.edu.ru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FA3DF0">
          <w:rPr>
            <w:rStyle w:val="a7"/>
            <w:rFonts w:ascii="Times New Roman" w:hAnsi="Times New Roman"/>
            <w:sz w:val="24"/>
            <w:szCs w:val="24"/>
          </w:rPr>
          <w:t>http://journals.cambridge.org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FA3DF0">
          <w:rPr>
            <w:rStyle w:val="a7"/>
            <w:rFonts w:ascii="Times New Roman" w:hAnsi="Times New Roman"/>
            <w:sz w:val="24"/>
            <w:szCs w:val="24"/>
          </w:rPr>
          <w:t>http://www.oxfordjoumals.org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FA3DF0">
          <w:rPr>
            <w:rStyle w:val="a7"/>
            <w:rFonts w:ascii="Times New Roman" w:hAnsi="Times New Roman"/>
            <w:sz w:val="24"/>
            <w:szCs w:val="24"/>
          </w:rPr>
          <w:t>http://dic.academic.ru/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FA3DF0">
          <w:rPr>
            <w:rStyle w:val="a7"/>
            <w:rFonts w:ascii="Times New Roman" w:hAnsi="Times New Roman"/>
            <w:sz w:val="24"/>
            <w:szCs w:val="24"/>
          </w:rPr>
          <w:t>http://www.benran.ru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FA3DF0">
          <w:rPr>
            <w:rStyle w:val="a7"/>
            <w:rFonts w:ascii="Times New Roman" w:hAnsi="Times New Roman"/>
            <w:sz w:val="24"/>
            <w:szCs w:val="24"/>
          </w:rPr>
          <w:t>http://www.gks.ru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FA3DF0">
          <w:rPr>
            <w:rStyle w:val="a7"/>
            <w:rFonts w:ascii="Times New Roman" w:hAnsi="Times New Roman"/>
            <w:sz w:val="24"/>
            <w:szCs w:val="24"/>
          </w:rPr>
          <w:t>http://diss.rsl.ru</w:t>
        </w:r>
      </w:hyperlink>
    </w:p>
    <w:p w:rsidR="00777B09" w:rsidRPr="00793E1B" w:rsidRDefault="00777B09" w:rsidP="00705FB5">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FA3DF0">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возможность </w:t>
      </w:r>
      <w:r w:rsidR="00115125" w:rsidRPr="00793E1B">
        <w:rPr>
          <w:color w:val="000000"/>
          <w:sz w:val="24"/>
          <w:szCs w:val="24"/>
        </w:rPr>
        <w:t>доступа,</w:t>
      </w:r>
      <w:r w:rsidRPr="00793E1B">
        <w:rPr>
          <w:color w:val="000000"/>
          <w:sz w:val="24"/>
          <w:szCs w:val="24"/>
        </w:rPr>
        <w:t xml:space="preserve">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D460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2F0D1E">
        <w:rPr>
          <w:bCs/>
          <w:sz w:val="24"/>
          <w:szCs w:val="24"/>
        </w:rPr>
        <w:t>Национальная экономика</w:t>
      </w:r>
      <w:r w:rsidR="009E1A6E" w:rsidRPr="00B14050">
        <w:rPr>
          <w:bCs/>
          <w:sz w:val="24"/>
          <w:szCs w:val="24"/>
        </w:rPr>
        <w:t xml:space="preserve">» </w:t>
      </w:r>
      <w:r w:rsidR="009E1A6E">
        <w:rPr>
          <w:bCs/>
          <w:sz w:val="24"/>
          <w:szCs w:val="24"/>
        </w:rPr>
        <w:lastRenderedPageBreak/>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793E1B">
        <w:rPr>
          <w:color w:val="000000"/>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5FB5">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D460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7556B" w:rsidRPr="00143F9B" w:rsidRDefault="00CF2B2F" w:rsidP="00E7556B">
      <w:pPr>
        <w:widowControl/>
        <w:autoSpaceDE/>
        <w:adjustRightInd/>
        <w:ind w:firstLine="709"/>
        <w:jc w:val="both"/>
        <w:rPr>
          <w:color w:val="000000"/>
          <w:sz w:val="24"/>
          <w:szCs w:val="24"/>
        </w:rPr>
      </w:pPr>
      <w:r w:rsidRPr="00143F9B">
        <w:rPr>
          <w:color w:val="000000"/>
          <w:sz w:val="24"/>
          <w:szCs w:val="24"/>
        </w:rPr>
        <w:t>•</w:t>
      </w:r>
      <w:r w:rsidRPr="00143F9B">
        <w:rPr>
          <w:color w:val="000000"/>
          <w:sz w:val="24"/>
          <w:szCs w:val="24"/>
        </w:rPr>
        <w:tab/>
      </w:r>
      <w:r w:rsidR="00E7556B" w:rsidRPr="00E7556B">
        <w:rPr>
          <w:color w:val="000000"/>
          <w:sz w:val="24"/>
          <w:szCs w:val="24"/>
          <w:lang w:val="en-US"/>
        </w:rPr>
        <w:t>Microsoft</w:t>
      </w:r>
      <w:r w:rsidR="00E7556B" w:rsidRPr="00143F9B">
        <w:rPr>
          <w:color w:val="000000"/>
          <w:sz w:val="24"/>
          <w:szCs w:val="24"/>
        </w:rPr>
        <w:t xml:space="preserve"> </w:t>
      </w:r>
      <w:r w:rsidR="00E7556B" w:rsidRPr="00E7556B">
        <w:rPr>
          <w:color w:val="000000"/>
          <w:sz w:val="24"/>
          <w:szCs w:val="24"/>
          <w:lang w:val="en-US"/>
        </w:rPr>
        <w:t>Windows</w:t>
      </w:r>
      <w:r w:rsidR="00E7556B" w:rsidRPr="00143F9B">
        <w:rPr>
          <w:color w:val="000000"/>
          <w:sz w:val="24"/>
          <w:szCs w:val="24"/>
        </w:rPr>
        <w:t xml:space="preserve"> </w:t>
      </w:r>
      <w:r w:rsidR="00E7556B" w:rsidRPr="00E7556B">
        <w:rPr>
          <w:color w:val="000000"/>
          <w:sz w:val="24"/>
          <w:szCs w:val="24"/>
          <w:lang w:val="en-US"/>
        </w:rPr>
        <w:t>XP</w:t>
      </w:r>
      <w:r w:rsidR="00E7556B" w:rsidRPr="00143F9B">
        <w:rPr>
          <w:color w:val="000000"/>
          <w:sz w:val="24"/>
          <w:szCs w:val="24"/>
        </w:rPr>
        <w:t xml:space="preserve"> </w:t>
      </w:r>
      <w:r w:rsidR="00E7556B" w:rsidRPr="00E7556B">
        <w:rPr>
          <w:color w:val="000000"/>
          <w:sz w:val="24"/>
          <w:szCs w:val="24"/>
          <w:lang w:val="en-US"/>
        </w:rPr>
        <w:t>Professional</w:t>
      </w:r>
      <w:r w:rsidR="00E7556B" w:rsidRPr="00143F9B">
        <w:rPr>
          <w:color w:val="000000"/>
          <w:sz w:val="24"/>
          <w:szCs w:val="24"/>
        </w:rPr>
        <w:t xml:space="preserve"> </w:t>
      </w:r>
      <w:r w:rsidR="00E7556B" w:rsidRPr="00E7556B">
        <w:rPr>
          <w:color w:val="000000"/>
          <w:sz w:val="24"/>
          <w:szCs w:val="24"/>
          <w:lang w:val="en-US"/>
        </w:rPr>
        <w:t>SP</w:t>
      </w:r>
      <w:r w:rsidR="00E7556B" w:rsidRPr="00143F9B">
        <w:rPr>
          <w:color w:val="000000"/>
          <w:sz w:val="24"/>
          <w:szCs w:val="24"/>
        </w:rPr>
        <w:t xml:space="preserve">3 </w:t>
      </w:r>
    </w:p>
    <w:p w:rsidR="00E7556B" w:rsidRPr="00793E1B" w:rsidRDefault="00E7556B" w:rsidP="00E7556B">
      <w:pPr>
        <w:widowControl/>
        <w:autoSpaceDE/>
        <w:adjustRightInd/>
        <w:ind w:firstLine="709"/>
        <w:jc w:val="both"/>
        <w:rPr>
          <w:color w:val="000000"/>
          <w:sz w:val="24"/>
          <w:szCs w:val="24"/>
          <w:lang w:val="en-US"/>
        </w:rPr>
      </w:pPr>
      <w:r w:rsidRPr="00793E1B">
        <w:rPr>
          <w:color w:val="000000"/>
          <w:sz w:val="24"/>
          <w:szCs w:val="24"/>
          <w:lang w:val="en-US"/>
        </w:rPr>
        <w:lastRenderedPageBreak/>
        <w:t>•</w:t>
      </w:r>
      <w:r w:rsidRPr="00793E1B">
        <w:rPr>
          <w:color w:val="000000"/>
          <w:sz w:val="24"/>
          <w:szCs w:val="24"/>
          <w:lang w:val="en-US"/>
        </w:rPr>
        <w:tab/>
        <w:t xml:space="preserve">Microsoft Office Professional 2007 Russian </w:t>
      </w:r>
    </w:p>
    <w:p w:rsidR="00E7556B" w:rsidRPr="00143F9B" w:rsidRDefault="00E7556B" w:rsidP="00E7556B">
      <w:pPr>
        <w:widowControl/>
        <w:autoSpaceDE/>
        <w:adjustRightInd/>
        <w:ind w:firstLine="709"/>
        <w:jc w:val="both"/>
        <w:rPr>
          <w:color w:val="000000"/>
          <w:sz w:val="24"/>
          <w:szCs w:val="24"/>
          <w:lang w:val="en-US"/>
        </w:rPr>
      </w:pPr>
      <w:r w:rsidRPr="00143F9B">
        <w:rPr>
          <w:color w:val="000000"/>
          <w:sz w:val="24"/>
          <w:szCs w:val="24"/>
          <w:lang w:val="en-US"/>
        </w:rPr>
        <w:t>•</w:t>
      </w:r>
      <w:r w:rsidRPr="00143F9B">
        <w:rPr>
          <w:color w:val="000000"/>
          <w:sz w:val="24"/>
          <w:szCs w:val="24"/>
          <w:lang w:val="en-US"/>
        </w:rPr>
        <w:tab/>
      </w:r>
      <w:r w:rsidRPr="00793E1B">
        <w:rPr>
          <w:color w:val="000000"/>
          <w:sz w:val="24"/>
          <w:szCs w:val="24"/>
        </w:rPr>
        <w:t>Антивирус</w:t>
      </w:r>
      <w:r w:rsidRPr="00143F9B">
        <w:rPr>
          <w:color w:val="000000"/>
          <w:sz w:val="24"/>
          <w:szCs w:val="24"/>
          <w:lang w:val="en-US"/>
        </w:rPr>
        <w:t xml:space="preserve"> </w:t>
      </w:r>
      <w:r w:rsidRPr="00793E1B">
        <w:rPr>
          <w:color w:val="000000"/>
          <w:sz w:val="24"/>
          <w:szCs w:val="24"/>
        </w:rPr>
        <w:t>Касперского</w:t>
      </w:r>
    </w:p>
    <w:p w:rsidR="00E7556B" w:rsidRPr="00793E1B" w:rsidRDefault="00E7556B" w:rsidP="00E7556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480070" w:rsidRDefault="00480070" w:rsidP="00E7556B">
      <w:pPr>
        <w:widowControl/>
        <w:autoSpaceDE/>
        <w:adjustRightInd/>
        <w:ind w:firstLine="709"/>
        <w:jc w:val="both"/>
        <w:rPr>
          <w:color w:val="000000"/>
          <w:sz w:val="24"/>
          <w:szCs w:val="24"/>
        </w:rPr>
      </w:pPr>
    </w:p>
    <w:p w:rsidR="00480070" w:rsidRDefault="00480070" w:rsidP="0048007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80070" w:rsidRDefault="00480070" w:rsidP="00480070">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FA3DF0">
          <w:rPr>
            <w:rStyle w:val="a7"/>
            <w:rFonts w:ascii="Times New Roman" w:hAnsi="Times New Roman"/>
            <w:sz w:val="24"/>
            <w:szCs w:val="24"/>
          </w:rPr>
          <w:t>http://www.consultant.ru/edu/student/study/</w:t>
        </w:r>
      </w:hyperlink>
    </w:p>
    <w:p w:rsidR="00480070" w:rsidRDefault="00480070" w:rsidP="00480070">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FA3DF0">
          <w:rPr>
            <w:rStyle w:val="a7"/>
            <w:rFonts w:ascii="Times New Roman" w:hAnsi="Times New Roman"/>
            <w:sz w:val="24"/>
            <w:szCs w:val="24"/>
          </w:rPr>
          <w:t>http://edu.garant.ru/omga/</w:t>
        </w:r>
      </w:hyperlink>
    </w:p>
    <w:p w:rsidR="00480070" w:rsidRDefault="00480070" w:rsidP="00480070">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FA3DF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80070" w:rsidRDefault="00480070" w:rsidP="00480070">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FA3DF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80070" w:rsidRDefault="00480070" w:rsidP="00480070">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FA3DF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80070" w:rsidRPr="00E94B7B" w:rsidRDefault="00480070" w:rsidP="00480070">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480070" w:rsidRPr="00E94B7B" w:rsidRDefault="00480070" w:rsidP="00480070">
      <w:pPr>
        <w:pStyle w:val="a4"/>
        <w:numPr>
          <w:ilvl w:val="0"/>
          <w:numId w:val="50"/>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FA3DF0">
          <w:rPr>
            <w:rStyle w:val="a7"/>
            <w:rFonts w:ascii="Times New Roman" w:eastAsia="Times New Roman" w:hAnsi="Times New Roman"/>
            <w:sz w:val="24"/>
            <w:szCs w:val="24"/>
            <w:lang w:val="en-US"/>
          </w:rPr>
          <w:t>https://www.sciencedirect.com/#open-accesshttps://www.sciencedirect.com/#open-access</w:t>
        </w:r>
      </w:hyperlink>
    </w:p>
    <w:p w:rsidR="00480070" w:rsidRPr="00837622" w:rsidRDefault="00480070" w:rsidP="00480070">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480070" w:rsidRPr="006510F9" w:rsidRDefault="00480070" w:rsidP="00480070">
      <w:pPr>
        <w:pStyle w:val="a4"/>
        <w:numPr>
          <w:ilvl w:val="0"/>
          <w:numId w:val="50"/>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80070" w:rsidRPr="006510F9" w:rsidRDefault="00480070" w:rsidP="00480070">
      <w:pPr>
        <w:pStyle w:val="a4"/>
        <w:numPr>
          <w:ilvl w:val="0"/>
          <w:numId w:val="50"/>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FA3DF0">
          <w:rPr>
            <w:rStyle w:val="a7"/>
            <w:rFonts w:ascii="Times New Roman" w:eastAsia="Times New Roman" w:hAnsi="Times New Roman"/>
            <w:sz w:val="24"/>
          </w:rPr>
          <w:t>https://www.minfin.ru/ru/perfomance/accounting/buh-otch_mp/law/</w:t>
        </w:r>
      </w:hyperlink>
    </w:p>
    <w:p w:rsidR="00480070" w:rsidRPr="00370BE3" w:rsidRDefault="00480070" w:rsidP="00480070">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FA3DF0">
          <w:rPr>
            <w:rStyle w:val="a7"/>
            <w:rFonts w:ascii="Times New Roman" w:eastAsia="Times New Roman" w:hAnsi="Times New Roman"/>
            <w:sz w:val="24"/>
          </w:rPr>
          <w:t>https://data.worldbank.org/</w:t>
        </w:r>
      </w:hyperlink>
    </w:p>
    <w:p w:rsidR="00480070" w:rsidRPr="00370BE3" w:rsidRDefault="00480070" w:rsidP="00480070">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FA3DF0">
          <w:rPr>
            <w:rStyle w:val="a7"/>
            <w:rFonts w:ascii="Times New Roman" w:eastAsia="Times New Roman" w:hAnsi="Times New Roman"/>
            <w:sz w:val="24"/>
          </w:rPr>
          <w:t>http://www.imf.org/external/russian/index.htm</w:t>
        </w:r>
      </w:hyperlink>
    </w:p>
    <w:p w:rsidR="00480070" w:rsidRPr="006510F9" w:rsidRDefault="00480070" w:rsidP="00480070">
      <w:pPr>
        <w:pStyle w:val="a4"/>
        <w:spacing w:after="0" w:line="240" w:lineRule="auto"/>
        <w:rPr>
          <w:rFonts w:ascii="Times New Roman" w:eastAsia="Times New Roman" w:hAnsi="Times New Roman"/>
          <w:sz w:val="24"/>
          <w:szCs w:val="24"/>
        </w:rPr>
      </w:pPr>
    </w:p>
    <w:p w:rsidR="00480070" w:rsidRPr="00837622" w:rsidRDefault="00480070" w:rsidP="00480070">
      <w:pPr>
        <w:pStyle w:val="a4"/>
        <w:spacing w:after="0" w:line="240" w:lineRule="auto"/>
        <w:rPr>
          <w:rFonts w:ascii="Arial" w:eastAsia="Times New Roman" w:hAnsi="Arial" w:cs="Arial"/>
          <w:sz w:val="14"/>
          <w:szCs w:val="14"/>
        </w:rPr>
      </w:pPr>
    </w:p>
    <w:p w:rsidR="00480070" w:rsidRPr="00EF504F" w:rsidRDefault="00480070" w:rsidP="0048007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80070" w:rsidRPr="00EF504F" w:rsidRDefault="00480070" w:rsidP="0048007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0070" w:rsidRPr="00EF504F" w:rsidRDefault="00480070" w:rsidP="0048007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0070" w:rsidRPr="00EF504F" w:rsidRDefault="00480070" w:rsidP="00480070">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w:t>
      </w:r>
      <w:r w:rsidRPr="00EF504F">
        <w:rPr>
          <w:sz w:val="24"/>
          <w:szCs w:val="24"/>
        </w:rPr>
        <w:lastRenderedPageBreak/>
        <w:t>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80070" w:rsidRPr="00EF504F" w:rsidRDefault="00480070" w:rsidP="0048007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80070" w:rsidRPr="00EF504F" w:rsidRDefault="00480070" w:rsidP="0048007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A6223">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80070" w:rsidRPr="00EF504F" w:rsidRDefault="00480070" w:rsidP="0048007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2A6223">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80070" w:rsidRPr="00EF504F" w:rsidRDefault="00480070" w:rsidP="0048007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A6223">
          <w:rPr>
            <w:rStyle w:val="a7"/>
            <w:sz w:val="24"/>
            <w:szCs w:val="24"/>
          </w:rPr>
          <w:t>www.biblio-online.ru</w:t>
        </w:r>
      </w:hyperlink>
      <w:r w:rsidRPr="00EF504F">
        <w:rPr>
          <w:sz w:val="24"/>
          <w:szCs w:val="24"/>
        </w:rPr>
        <w:t xml:space="preserve"> </w:t>
      </w:r>
    </w:p>
    <w:p w:rsidR="00480070" w:rsidRPr="00EF504F" w:rsidRDefault="00480070" w:rsidP="00480070">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w:t>
      </w:r>
      <w:r w:rsidRPr="00EF504F">
        <w:rPr>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80070" w:rsidRPr="00EF504F" w:rsidRDefault="00480070" w:rsidP="00480070">
      <w:pPr>
        <w:ind w:firstLine="709"/>
        <w:jc w:val="both"/>
        <w:rPr>
          <w:sz w:val="24"/>
          <w:szCs w:val="24"/>
        </w:rPr>
      </w:pPr>
    </w:p>
    <w:p w:rsidR="00480070" w:rsidRPr="00EF504F" w:rsidRDefault="00480070" w:rsidP="00480070">
      <w:pPr>
        <w:ind w:firstLine="709"/>
        <w:jc w:val="both"/>
        <w:rPr>
          <w:sz w:val="24"/>
          <w:szCs w:val="24"/>
        </w:rPr>
      </w:pPr>
    </w:p>
    <w:p w:rsidR="00FA5C55" w:rsidRPr="00793E1B" w:rsidRDefault="00FA5C55" w:rsidP="00480070">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A5C" w:rsidRDefault="00702A5C" w:rsidP="00160BC1">
      <w:r>
        <w:separator/>
      </w:r>
    </w:p>
  </w:endnote>
  <w:endnote w:type="continuationSeparator" w:id="0">
    <w:p w:rsidR="00702A5C" w:rsidRDefault="00702A5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A5C" w:rsidRDefault="00702A5C" w:rsidP="00160BC1">
      <w:r>
        <w:separator/>
      </w:r>
    </w:p>
  </w:footnote>
  <w:footnote w:type="continuationSeparator" w:id="0">
    <w:p w:rsidR="00702A5C" w:rsidRDefault="00702A5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BF0375"/>
    <w:multiLevelType w:val="hybridMultilevel"/>
    <w:tmpl w:val="0E508BC0"/>
    <w:lvl w:ilvl="0" w:tplc="B978E6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0"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8"/>
  </w:num>
  <w:num w:numId="38">
    <w:abstractNumId w:val="26"/>
  </w:num>
  <w:num w:numId="39">
    <w:abstractNumId w:val="0"/>
  </w:num>
  <w:num w:numId="40">
    <w:abstractNumId w:val="38"/>
  </w:num>
  <w:num w:numId="41">
    <w:abstractNumId w:val="23"/>
  </w:num>
  <w:num w:numId="42">
    <w:abstractNumId w:val="35"/>
  </w:num>
  <w:num w:numId="43">
    <w:abstractNumId w:val="14"/>
  </w:num>
  <w:num w:numId="44">
    <w:abstractNumId w:val="44"/>
  </w:num>
  <w:num w:numId="45">
    <w:abstractNumId w:val="15"/>
  </w:num>
  <w:num w:numId="46">
    <w:abstractNumId w:val="13"/>
  </w:num>
  <w:num w:numId="47">
    <w:abstractNumId w:val="22"/>
  </w:num>
  <w:num w:numId="48">
    <w:abstractNumId w:val="6"/>
  </w:num>
  <w:num w:numId="49">
    <w:abstractNumId w:val="17"/>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E37E9"/>
    <w:rsid w:val="00102E02"/>
    <w:rsid w:val="00114770"/>
    <w:rsid w:val="00115125"/>
    <w:rsid w:val="001154C3"/>
    <w:rsid w:val="001165D0"/>
    <w:rsid w:val="001166B7"/>
    <w:rsid w:val="001167A8"/>
    <w:rsid w:val="00127108"/>
    <w:rsid w:val="00127DEA"/>
    <w:rsid w:val="00131CDA"/>
    <w:rsid w:val="00132F57"/>
    <w:rsid w:val="00134C9D"/>
    <w:rsid w:val="001378B1"/>
    <w:rsid w:val="00143F9B"/>
    <w:rsid w:val="0014725F"/>
    <w:rsid w:val="0015639D"/>
    <w:rsid w:val="00160BC1"/>
    <w:rsid w:val="001616CB"/>
    <w:rsid w:val="00161C70"/>
    <w:rsid w:val="00165642"/>
    <w:rsid w:val="001716A9"/>
    <w:rsid w:val="00181AAB"/>
    <w:rsid w:val="00184F65"/>
    <w:rsid w:val="001871AA"/>
    <w:rsid w:val="001A6533"/>
    <w:rsid w:val="001C4FED"/>
    <w:rsid w:val="001C6305"/>
    <w:rsid w:val="001D7E91"/>
    <w:rsid w:val="001F11DE"/>
    <w:rsid w:val="001F3561"/>
    <w:rsid w:val="00207E2E"/>
    <w:rsid w:val="00207FB7"/>
    <w:rsid w:val="00211C1B"/>
    <w:rsid w:val="00237E3A"/>
    <w:rsid w:val="00240A81"/>
    <w:rsid w:val="00245199"/>
    <w:rsid w:val="002657BC"/>
    <w:rsid w:val="00273E6A"/>
    <w:rsid w:val="00276128"/>
    <w:rsid w:val="0027733F"/>
    <w:rsid w:val="00291D05"/>
    <w:rsid w:val="002933E5"/>
    <w:rsid w:val="002A0D1B"/>
    <w:rsid w:val="002A5186"/>
    <w:rsid w:val="002A6223"/>
    <w:rsid w:val="002B3D83"/>
    <w:rsid w:val="002B5AB9"/>
    <w:rsid w:val="002B6C87"/>
    <w:rsid w:val="002B734E"/>
    <w:rsid w:val="002B7B36"/>
    <w:rsid w:val="002C2EAE"/>
    <w:rsid w:val="002C3F08"/>
    <w:rsid w:val="002C7582"/>
    <w:rsid w:val="002D6AC0"/>
    <w:rsid w:val="002E4CB7"/>
    <w:rsid w:val="002F0D1E"/>
    <w:rsid w:val="0031014E"/>
    <w:rsid w:val="00310968"/>
    <w:rsid w:val="00315AB7"/>
    <w:rsid w:val="0032166A"/>
    <w:rsid w:val="00330957"/>
    <w:rsid w:val="0033546E"/>
    <w:rsid w:val="003358EB"/>
    <w:rsid w:val="003379CC"/>
    <w:rsid w:val="00355C7E"/>
    <w:rsid w:val="003615C0"/>
    <w:rsid w:val="003618C2"/>
    <w:rsid w:val="00363097"/>
    <w:rsid w:val="00365758"/>
    <w:rsid w:val="0036639C"/>
    <w:rsid w:val="003668E3"/>
    <w:rsid w:val="00376C5F"/>
    <w:rsid w:val="00382B6C"/>
    <w:rsid w:val="00390B62"/>
    <w:rsid w:val="0039792D"/>
    <w:rsid w:val="003A3494"/>
    <w:rsid w:val="003A57B5"/>
    <w:rsid w:val="003A6FB0"/>
    <w:rsid w:val="003A71E4"/>
    <w:rsid w:val="003B7F71"/>
    <w:rsid w:val="003D4605"/>
    <w:rsid w:val="003D47C6"/>
    <w:rsid w:val="004003A5"/>
    <w:rsid w:val="00400491"/>
    <w:rsid w:val="004063C7"/>
    <w:rsid w:val="00407242"/>
    <w:rsid w:val="00407404"/>
    <w:rsid w:val="004110F5"/>
    <w:rsid w:val="00421959"/>
    <w:rsid w:val="00433FD3"/>
    <w:rsid w:val="00435249"/>
    <w:rsid w:val="0046365B"/>
    <w:rsid w:val="0047224A"/>
    <w:rsid w:val="0047572F"/>
    <w:rsid w:val="0047633A"/>
    <w:rsid w:val="00477DB8"/>
    <w:rsid w:val="00480070"/>
    <w:rsid w:val="0048300E"/>
    <w:rsid w:val="0049217A"/>
    <w:rsid w:val="004960CB"/>
    <w:rsid w:val="004A2C0D"/>
    <w:rsid w:val="004A2E62"/>
    <w:rsid w:val="004A68C9"/>
    <w:rsid w:val="004B13BA"/>
    <w:rsid w:val="004C5815"/>
    <w:rsid w:val="004C6DB3"/>
    <w:rsid w:val="004D689C"/>
    <w:rsid w:val="004D6992"/>
    <w:rsid w:val="004E0C3F"/>
    <w:rsid w:val="004E3D82"/>
    <w:rsid w:val="004E4CD6"/>
    <w:rsid w:val="004E4DB2"/>
    <w:rsid w:val="004E566F"/>
    <w:rsid w:val="004E62F1"/>
    <w:rsid w:val="004E753A"/>
    <w:rsid w:val="004F3C72"/>
    <w:rsid w:val="004F7D57"/>
    <w:rsid w:val="00516F43"/>
    <w:rsid w:val="00521725"/>
    <w:rsid w:val="005362E6"/>
    <w:rsid w:val="00537A62"/>
    <w:rsid w:val="00540F31"/>
    <w:rsid w:val="0054365D"/>
    <w:rsid w:val="00565480"/>
    <w:rsid w:val="005669CB"/>
    <w:rsid w:val="00570C40"/>
    <w:rsid w:val="00572F9F"/>
    <w:rsid w:val="005776F4"/>
    <w:rsid w:val="005816EA"/>
    <w:rsid w:val="00582969"/>
    <w:rsid w:val="00583C2E"/>
    <w:rsid w:val="00584FE8"/>
    <w:rsid w:val="00586FAD"/>
    <w:rsid w:val="005915BA"/>
    <w:rsid w:val="00591B36"/>
    <w:rsid w:val="005A21B0"/>
    <w:rsid w:val="005A28FC"/>
    <w:rsid w:val="005B47CE"/>
    <w:rsid w:val="005C13E4"/>
    <w:rsid w:val="005C20F0"/>
    <w:rsid w:val="005C3AEB"/>
    <w:rsid w:val="005C3E07"/>
    <w:rsid w:val="005C7567"/>
    <w:rsid w:val="005D1678"/>
    <w:rsid w:val="005D206B"/>
    <w:rsid w:val="005D2F34"/>
    <w:rsid w:val="005E4BF5"/>
    <w:rsid w:val="005F2349"/>
    <w:rsid w:val="006000AE"/>
    <w:rsid w:val="006044B4"/>
    <w:rsid w:val="00607E17"/>
    <w:rsid w:val="006118F6"/>
    <w:rsid w:val="00617DE2"/>
    <w:rsid w:val="00624E28"/>
    <w:rsid w:val="00636114"/>
    <w:rsid w:val="00641D51"/>
    <w:rsid w:val="00642A2F"/>
    <w:rsid w:val="006439F4"/>
    <w:rsid w:val="0065477D"/>
    <w:rsid w:val="0065606F"/>
    <w:rsid w:val="00656AC4"/>
    <w:rsid w:val="00676914"/>
    <w:rsid w:val="00687B3A"/>
    <w:rsid w:val="00692DD7"/>
    <w:rsid w:val="00693787"/>
    <w:rsid w:val="00693C2C"/>
    <w:rsid w:val="006B0CA3"/>
    <w:rsid w:val="006B5932"/>
    <w:rsid w:val="006B7FC6"/>
    <w:rsid w:val="006D108C"/>
    <w:rsid w:val="006D15B6"/>
    <w:rsid w:val="006D1A81"/>
    <w:rsid w:val="006D6805"/>
    <w:rsid w:val="006E386D"/>
    <w:rsid w:val="006E5C19"/>
    <w:rsid w:val="006E667A"/>
    <w:rsid w:val="0070150B"/>
    <w:rsid w:val="00702A5C"/>
    <w:rsid w:val="00704891"/>
    <w:rsid w:val="00705814"/>
    <w:rsid w:val="00705FB5"/>
    <w:rsid w:val="007066B1"/>
    <w:rsid w:val="00713D44"/>
    <w:rsid w:val="007327FE"/>
    <w:rsid w:val="007512C7"/>
    <w:rsid w:val="00752936"/>
    <w:rsid w:val="0076201E"/>
    <w:rsid w:val="00764497"/>
    <w:rsid w:val="00767125"/>
    <w:rsid w:val="007715DA"/>
    <w:rsid w:val="007751FE"/>
    <w:rsid w:val="007762DD"/>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F098D"/>
    <w:rsid w:val="007F4B97"/>
    <w:rsid w:val="007F70F5"/>
    <w:rsid w:val="007F7A4D"/>
    <w:rsid w:val="00801B83"/>
    <w:rsid w:val="00810E7B"/>
    <w:rsid w:val="00820D1B"/>
    <w:rsid w:val="00823333"/>
    <w:rsid w:val="00823E5A"/>
    <w:rsid w:val="00827A34"/>
    <w:rsid w:val="008345E4"/>
    <w:rsid w:val="00841B9B"/>
    <w:rsid w:val="008423FF"/>
    <w:rsid w:val="00852AD5"/>
    <w:rsid w:val="00857FC8"/>
    <w:rsid w:val="0086651C"/>
    <w:rsid w:val="0088272E"/>
    <w:rsid w:val="008A5DB7"/>
    <w:rsid w:val="008B3964"/>
    <w:rsid w:val="008B6331"/>
    <w:rsid w:val="008C0C5B"/>
    <w:rsid w:val="008D458D"/>
    <w:rsid w:val="008E5E59"/>
    <w:rsid w:val="008F6B90"/>
    <w:rsid w:val="009024AE"/>
    <w:rsid w:val="00911C33"/>
    <w:rsid w:val="00920199"/>
    <w:rsid w:val="00921868"/>
    <w:rsid w:val="00922044"/>
    <w:rsid w:val="0094149E"/>
    <w:rsid w:val="00941875"/>
    <w:rsid w:val="00951F6B"/>
    <w:rsid w:val="009528CA"/>
    <w:rsid w:val="00954E45"/>
    <w:rsid w:val="00956C4F"/>
    <w:rsid w:val="009614AE"/>
    <w:rsid w:val="00965998"/>
    <w:rsid w:val="00970E11"/>
    <w:rsid w:val="0097764E"/>
    <w:rsid w:val="0098680E"/>
    <w:rsid w:val="009907C6"/>
    <w:rsid w:val="009A67B7"/>
    <w:rsid w:val="009C155B"/>
    <w:rsid w:val="009E1A6E"/>
    <w:rsid w:val="009E35D2"/>
    <w:rsid w:val="009F4070"/>
    <w:rsid w:val="00A02F5F"/>
    <w:rsid w:val="00A275E4"/>
    <w:rsid w:val="00A32A5F"/>
    <w:rsid w:val="00A44F9E"/>
    <w:rsid w:val="00A53100"/>
    <w:rsid w:val="00A567CD"/>
    <w:rsid w:val="00A63D90"/>
    <w:rsid w:val="00A6465F"/>
    <w:rsid w:val="00A67B81"/>
    <w:rsid w:val="00A75675"/>
    <w:rsid w:val="00A76E53"/>
    <w:rsid w:val="00A9607B"/>
    <w:rsid w:val="00A96C48"/>
    <w:rsid w:val="00AA2A29"/>
    <w:rsid w:val="00AA3DB5"/>
    <w:rsid w:val="00AB2091"/>
    <w:rsid w:val="00AD0669"/>
    <w:rsid w:val="00AD208A"/>
    <w:rsid w:val="00AD4A3C"/>
    <w:rsid w:val="00AE1408"/>
    <w:rsid w:val="00AE3177"/>
    <w:rsid w:val="00AF4909"/>
    <w:rsid w:val="00AF61EB"/>
    <w:rsid w:val="00B02BDF"/>
    <w:rsid w:val="00B1284F"/>
    <w:rsid w:val="00B14050"/>
    <w:rsid w:val="00B32380"/>
    <w:rsid w:val="00B43F9B"/>
    <w:rsid w:val="00B44FF6"/>
    <w:rsid w:val="00B5209B"/>
    <w:rsid w:val="00B542D4"/>
    <w:rsid w:val="00B54421"/>
    <w:rsid w:val="00B642B8"/>
    <w:rsid w:val="00B817E2"/>
    <w:rsid w:val="00B9275F"/>
    <w:rsid w:val="00BA6B2D"/>
    <w:rsid w:val="00BB6C9A"/>
    <w:rsid w:val="00BB70FB"/>
    <w:rsid w:val="00BE023D"/>
    <w:rsid w:val="00BF22FC"/>
    <w:rsid w:val="00C1245E"/>
    <w:rsid w:val="00C2153D"/>
    <w:rsid w:val="00C228C5"/>
    <w:rsid w:val="00C24EA8"/>
    <w:rsid w:val="00C26026"/>
    <w:rsid w:val="00C33468"/>
    <w:rsid w:val="00C3475E"/>
    <w:rsid w:val="00C40C06"/>
    <w:rsid w:val="00C43C9B"/>
    <w:rsid w:val="00C55E91"/>
    <w:rsid w:val="00C6702B"/>
    <w:rsid w:val="00C70CA1"/>
    <w:rsid w:val="00C84326"/>
    <w:rsid w:val="00C90A7A"/>
    <w:rsid w:val="00C93F61"/>
    <w:rsid w:val="00C94464"/>
    <w:rsid w:val="00C953C9"/>
    <w:rsid w:val="00CA401A"/>
    <w:rsid w:val="00CA7C02"/>
    <w:rsid w:val="00CB27ED"/>
    <w:rsid w:val="00CB61D6"/>
    <w:rsid w:val="00CE6C4B"/>
    <w:rsid w:val="00CF12C6"/>
    <w:rsid w:val="00CF2B2F"/>
    <w:rsid w:val="00CF6292"/>
    <w:rsid w:val="00CF6B12"/>
    <w:rsid w:val="00D02EB8"/>
    <w:rsid w:val="00D11050"/>
    <w:rsid w:val="00D152E4"/>
    <w:rsid w:val="00D1753D"/>
    <w:rsid w:val="00D17BC4"/>
    <w:rsid w:val="00D23EFA"/>
    <w:rsid w:val="00D24EF2"/>
    <w:rsid w:val="00D34B66"/>
    <w:rsid w:val="00D42116"/>
    <w:rsid w:val="00D44188"/>
    <w:rsid w:val="00D63339"/>
    <w:rsid w:val="00D65A43"/>
    <w:rsid w:val="00D65E2F"/>
    <w:rsid w:val="00D761E8"/>
    <w:rsid w:val="00D83177"/>
    <w:rsid w:val="00D8506D"/>
    <w:rsid w:val="00D90307"/>
    <w:rsid w:val="00D93EEF"/>
    <w:rsid w:val="00D9417B"/>
    <w:rsid w:val="00D9445D"/>
    <w:rsid w:val="00D97830"/>
    <w:rsid w:val="00D979CB"/>
    <w:rsid w:val="00DA3FFC"/>
    <w:rsid w:val="00DA489D"/>
    <w:rsid w:val="00DA48D3"/>
    <w:rsid w:val="00DB08E2"/>
    <w:rsid w:val="00DB0A35"/>
    <w:rsid w:val="00DB10CC"/>
    <w:rsid w:val="00DB228F"/>
    <w:rsid w:val="00DC6660"/>
    <w:rsid w:val="00DD03B9"/>
    <w:rsid w:val="00DD5A28"/>
    <w:rsid w:val="00DD6EB4"/>
    <w:rsid w:val="00DE38F3"/>
    <w:rsid w:val="00DF1076"/>
    <w:rsid w:val="00DF26AA"/>
    <w:rsid w:val="00DF6CE0"/>
    <w:rsid w:val="00DF7ED6"/>
    <w:rsid w:val="00E02CDE"/>
    <w:rsid w:val="00E11452"/>
    <w:rsid w:val="00E42AED"/>
    <w:rsid w:val="00E4451A"/>
    <w:rsid w:val="00E459D7"/>
    <w:rsid w:val="00E52838"/>
    <w:rsid w:val="00E72419"/>
    <w:rsid w:val="00E72975"/>
    <w:rsid w:val="00E7465A"/>
    <w:rsid w:val="00E7556B"/>
    <w:rsid w:val="00E81007"/>
    <w:rsid w:val="00E9119D"/>
    <w:rsid w:val="00E92238"/>
    <w:rsid w:val="00E924ED"/>
    <w:rsid w:val="00EA206F"/>
    <w:rsid w:val="00EA3690"/>
    <w:rsid w:val="00EA418E"/>
    <w:rsid w:val="00EB0E73"/>
    <w:rsid w:val="00ED28E4"/>
    <w:rsid w:val="00ED789C"/>
    <w:rsid w:val="00ED7F1C"/>
    <w:rsid w:val="00EE165B"/>
    <w:rsid w:val="00EE4D57"/>
    <w:rsid w:val="00F00B76"/>
    <w:rsid w:val="00F05928"/>
    <w:rsid w:val="00F06F17"/>
    <w:rsid w:val="00F13D49"/>
    <w:rsid w:val="00F14713"/>
    <w:rsid w:val="00F226CA"/>
    <w:rsid w:val="00F239D1"/>
    <w:rsid w:val="00F322E1"/>
    <w:rsid w:val="00F342F7"/>
    <w:rsid w:val="00F40FEC"/>
    <w:rsid w:val="00F42549"/>
    <w:rsid w:val="00F5146C"/>
    <w:rsid w:val="00F625A5"/>
    <w:rsid w:val="00F63ADF"/>
    <w:rsid w:val="00F63BBC"/>
    <w:rsid w:val="00F8007A"/>
    <w:rsid w:val="00F803A3"/>
    <w:rsid w:val="00F96A96"/>
    <w:rsid w:val="00FA3DF0"/>
    <w:rsid w:val="00FA5C55"/>
    <w:rsid w:val="00FB05DD"/>
    <w:rsid w:val="00FB15A7"/>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1">
    <w:name w:val="Body Text Indent"/>
    <w:basedOn w:val="a"/>
    <w:link w:val="af2"/>
    <w:rsid w:val="00693787"/>
    <w:pPr>
      <w:widowControl/>
      <w:autoSpaceDE/>
      <w:autoSpaceDN/>
      <w:adjustRightInd/>
      <w:spacing w:after="120"/>
      <w:ind w:left="283"/>
    </w:pPr>
    <w:rPr>
      <w:sz w:val="24"/>
      <w:szCs w:val="24"/>
    </w:rPr>
  </w:style>
  <w:style w:type="character" w:customStyle="1" w:styleId="af2">
    <w:name w:val="Основной текст с отступом Знак"/>
    <w:link w:val="af1"/>
    <w:rsid w:val="00693787"/>
    <w:rPr>
      <w:rFonts w:ascii="Times New Roman" w:eastAsia="Times New Roman" w:hAnsi="Times New Roman"/>
      <w:sz w:val="24"/>
      <w:szCs w:val="24"/>
    </w:rPr>
  </w:style>
  <w:style w:type="paragraph" w:customStyle="1" w:styleId="Default">
    <w:name w:val="Default"/>
    <w:rsid w:val="00D11050"/>
    <w:pPr>
      <w:autoSpaceDE w:val="0"/>
      <w:autoSpaceDN w:val="0"/>
      <w:adjustRightInd w:val="0"/>
    </w:pPr>
    <w:rPr>
      <w:rFonts w:ascii="Times New Roman" w:hAnsi="Times New Roman"/>
      <w:color w:val="000000"/>
      <w:sz w:val="24"/>
      <w:szCs w:val="24"/>
    </w:rPr>
  </w:style>
  <w:style w:type="character" w:styleId="af3">
    <w:name w:val="FollowedHyperlink"/>
    <w:uiPriority w:val="99"/>
    <w:semiHidden/>
    <w:unhideWhenUsed/>
    <w:rsid w:val="00F13D49"/>
    <w:rPr>
      <w:color w:val="800080"/>
      <w:u w:val="single"/>
    </w:rPr>
  </w:style>
  <w:style w:type="character" w:customStyle="1" w:styleId="15">
    <w:name w:val="Неразрешенное упоминание1"/>
    <w:basedOn w:val="a0"/>
    <w:uiPriority w:val="99"/>
    <w:semiHidden/>
    <w:unhideWhenUsed/>
    <w:rsid w:val="002A6223"/>
    <w:rPr>
      <w:color w:val="605E5C"/>
      <w:shd w:val="clear" w:color="auto" w:fill="E1DFDD"/>
    </w:rPr>
  </w:style>
  <w:style w:type="character" w:styleId="af4">
    <w:name w:val="Unresolved Mention"/>
    <w:basedOn w:val="a0"/>
    <w:uiPriority w:val="99"/>
    <w:semiHidden/>
    <w:unhideWhenUsed/>
    <w:rsid w:val="00FA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70910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102322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6160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ACD9ABF-941F-4CE7-9DFB-EBCA4F649103"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71157.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nacionalnaya-ekonomika-40355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BD4C06E7-BF29-4686-B218-BC2C3F989D9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1648-FA7A-40EF-83DF-FE879B76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7181</Words>
  <Characters>40938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48023</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7340138</vt:i4>
      </vt:variant>
      <vt:variant>
        <vt:i4>9</vt:i4>
      </vt:variant>
      <vt:variant>
        <vt:i4>0</vt:i4>
      </vt:variant>
      <vt:variant>
        <vt:i4>5</vt:i4>
      </vt:variant>
      <vt:variant>
        <vt:lpwstr>http://www.iprbookshop.ru/61604</vt:lpwstr>
      </vt:variant>
      <vt:variant>
        <vt:lpwstr/>
      </vt:variant>
      <vt:variant>
        <vt:i4>6553661</vt:i4>
      </vt:variant>
      <vt:variant>
        <vt:i4>6</vt:i4>
      </vt:variant>
      <vt:variant>
        <vt:i4>0</vt:i4>
      </vt:variant>
      <vt:variant>
        <vt:i4>5</vt:i4>
      </vt:variant>
      <vt:variant>
        <vt:lpwstr>https://www.biblio-online.ru/book/2ACD9ABF-941F-4CE7-9DFB-EBCA4F649103</vt:lpwstr>
      </vt:variant>
      <vt:variant>
        <vt:lpwstr/>
      </vt:variant>
      <vt:variant>
        <vt:i4>3801133</vt:i4>
      </vt:variant>
      <vt:variant>
        <vt:i4>3</vt:i4>
      </vt:variant>
      <vt:variant>
        <vt:i4>0</vt:i4>
      </vt:variant>
      <vt:variant>
        <vt:i4>5</vt:i4>
      </vt:variant>
      <vt:variant>
        <vt:lpwstr>https://biblio-online.ru/book/nacionalnaya-ekonomika-403552</vt:lpwstr>
      </vt:variant>
      <vt:variant>
        <vt:lpwstr/>
      </vt:variant>
      <vt:variant>
        <vt:i4>6815807</vt:i4>
      </vt:variant>
      <vt:variant>
        <vt:i4>0</vt:i4>
      </vt:variant>
      <vt:variant>
        <vt:i4>0</vt:i4>
      </vt:variant>
      <vt:variant>
        <vt:i4>5</vt:i4>
      </vt:variant>
      <vt:variant>
        <vt:lpwstr>https://www.biblio-online.ru/book/BD4C06E7-BF29-4686-B218-BC2C3F989D9A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2019-03-01T02:32:00Z</cp:lastPrinted>
  <dcterms:created xsi:type="dcterms:W3CDTF">2022-07-01T16:17:00Z</dcterms:created>
  <dcterms:modified xsi:type="dcterms:W3CDTF">2024-05-18T13:35:00Z</dcterms:modified>
</cp:coreProperties>
</file>